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A9A" w:rsidRPr="00987A9A" w:rsidRDefault="00987A9A" w:rsidP="00987A9A">
      <w:pPr>
        <w:rPr>
          <w:rFonts w:ascii="Times New Roman" w:eastAsia="Times New Roman" w:hAnsi="Times New Roman" w:cs="Times New Roman"/>
          <w:sz w:val="32"/>
          <w:szCs w:val="32"/>
          <w:u w:val="single"/>
          <w:lang w:eastAsia="en-GB"/>
        </w:rPr>
      </w:pPr>
      <w:r w:rsidRPr="00987A9A">
        <w:rPr>
          <w:rFonts w:ascii="Calibri" w:eastAsia="Times New Roman" w:hAnsi="Calibri" w:cs="Times New Roman"/>
          <w:b/>
          <w:sz w:val="32"/>
          <w:szCs w:val="32"/>
          <w:u w:val="single"/>
          <w:lang w:val="fr-FR"/>
        </w:rPr>
        <w:t>L’Environnement</w:t>
      </w:r>
    </w:p>
    <w:p w:rsidR="00987A9A" w:rsidRPr="00987A9A" w:rsidRDefault="00987A9A" w:rsidP="00987A9A">
      <w:pPr>
        <w:rPr>
          <w:rFonts w:ascii="Calibri" w:eastAsia="Times New Roman" w:hAnsi="Calibri" w:cs="Times New Roman"/>
        </w:rPr>
      </w:pPr>
      <w:r w:rsidRPr="00987A9A">
        <w:rPr>
          <w:rFonts w:ascii="Times New Roman" w:eastAsia="Times New Roman" w:hAnsi="Times New Roman" w:cs="Times New Roman"/>
          <w:noProof/>
          <w:sz w:val="20"/>
          <w:szCs w:val="20"/>
          <w:lang w:eastAsia="en-GB"/>
        </w:rPr>
        <w:drawing>
          <wp:inline distT="0" distB="0" distL="0" distR="0" wp14:anchorId="387BB8E4" wp14:editId="7D70C98F">
            <wp:extent cx="5875020" cy="3627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020" cy="3627120"/>
                    </a:xfrm>
                    <a:prstGeom prst="rect">
                      <a:avLst/>
                    </a:prstGeom>
                    <a:noFill/>
                  </pic:spPr>
                </pic:pic>
              </a:graphicData>
            </a:graphic>
          </wp:inline>
        </w:drawing>
      </w:r>
      <w:r w:rsidRPr="00987A9A">
        <w:rPr>
          <w:rFonts w:ascii="Calibri" w:eastAsia="Times New Roman" w:hAnsi="Calibri" w:cs="Times New Roman"/>
          <w:noProof/>
          <w:lang w:eastAsia="en-GB"/>
        </w:rPr>
        <w:drawing>
          <wp:inline distT="0" distB="0" distL="0" distR="0" wp14:anchorId="6AF15EC5" wp14:editId="48CD9417">
            <wp:extent cx="66294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400" cy="4800600"/>
                    </a:xfrm>
                    <a:prstGeom prst="rect">
                      <a:avLst/>
                    </a:prstGeom>
                    <a:noFill/>
                    <a:ln>
                      <a:noFill/>
                    </a:ln>
                  </pic:spPr>
                </pic:pic>
              </a:graphicData>
            </a:graphic>
          </wp:inline>
        </w:drawing>
      </w:r>
    </w:p>
    <w:p w:rsidR="00987A9A" w:rsidRPr="00987A9A" w:rsidRDefault="00987A9A" w:rsidP="00987A9A">
      <w:pPr>
        <w:rPr>
          <w:rFonts w:ascii="Calibri" w:eastAsia="Times New Roman" w:hAnsi="Calibri" w:cs="Times New Roman"/>
        </w:rPr>
      </w:pPr>
    </w:p>
    <w:p w:rsidR="00987A9A" w:rsidRPr="00987A9A" w:rsidRDefault="00987A9A" w:rsidP="00987A9A">
      <w:pPr>
        <w:rPr>
          <w:rFonts w:ascii="Calibri" w:eastAsia="Times New Roman" w:hAnsi="Calibri" w:cs="Times New Roman"/>
          <w:b/>
          <w:sz w:val="32"/>
          <w:szCs w:val="32"/>
          <w:u w:val="single"/>
        </w:rPr>
      </w:pPr>
      <w:r w:rsidRPr="00987A9A">
        <w:rPr>
          <w:rFonts w:ascii="Calibri" w:eastAsia="Times New Roman" w:hAnsi="Calibri" w:cs="Times New Roman"/>
          <w:b/>
          <w:sz w:val="32"/>
          <w:szCs w:val="32"/>
          <w:u w:val="single"/>
        </w:rPr>
        <w:t xml:space="preserve">La </w:t>
      </w:r>
      <w:proofErr w:type="spellStart"/>
      <w:r w:rsidRPr="00987A9A">
        <w:rPr>
          <w:rFonts w:ascii="Calibri" w:eastAsia="Times New Roman" w:hAnsi="Calibri" w:cs="Times New Roman"/>
          <w:b/>
          <w:sz w:val="32"/>
          <w:szCs w:val="32"/>
          <w:u w:val="single"/>
        </w:rPr>
        <w:t>Sécurité</w:t>
      </w:r>
      <w:proofErr w:type="spellEnd"/>
      <w:r w:rsidRPr="00987A9A">
        <w:rPr>
          <w:rFonts w:ascii="Calibri" w:eastAsia="Times New Roman" w:hAnsi="Calibri" w:cs="Times New Roman"/>
          <w:noProof/>
          <w:lang w:eastAsia="en-GB"/>
        </w:rPr>
        <w:t xml:space="preserve"> </w:t>
      </w:r>
      <w:r w:rsidRPr="00987A9A">
        <w:rPr>
          <w:rFonts w:ascii="Calibri" w:eastAsia="Times New Roman" w:hAnsi="Calibri" w:cs="Times New Roman"/>
          <w:noProof/>
          <w:lang w:eastAsia="en-GB"/>
        </w:rPr>
        <w:drawing>
          <wp:inline distT="0" distB="0" distL="0" distR="0" wp14:anchorId="11B71F2F" wp14:editId="393405F9">
            <wp:extent cx="6187440" cy="47320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7440" cy="4732020"/>
                    </a:xfrm>
                    <a:prstGeom prst="rect">
                      <a:avLst/>
                    </a:prstGeom>
                    <a:noFill/>
                    <a:ln>
                      <a:noFill/>
                    </a:ln>
                  </pic:spPr>
                </pic:pic>
              </a:graphicData>
            </a:graphic>
          </wp:inline>
        </w:drawing>
      </w:r>
    </w:p>
    <w:p w:rsidR="00987A9A" w:rsidRPr="00987A9A" w:rsidRDefault="00987A9A" w:rsidP="00987A9A">
      <w:pPr>
        <w:rPr>
          <w:rFonts w:ascii="Calibri" w:eastAsia="Times New Roman" w:hAnsi="Calibri" w:cs="Times New Roman"/>
          <w:b/>
          <w:sz w:val="32"/>
          <w:szCs w:val="32"/>
          <w:u w:val="single"/>
        </w:rPr>
      </w:pPr>
    </w:p>
    <w:p w:rsidR="00987A9A" w:rsidRPr="00987A9A" w:rsidRDefault="00987A9A" w:rsidP="00987A9A">
      <w:pPr>
        <w:rPr>
          <w:rFonts w:ascii="Times New Roman" w:eastAsia="Times New Roman" w:hAnsi="Times New Roman" w:cs="Times New Roman"/>
          <w:sz w:val="20"/>
          <w:szCs w:val="20"/>
          <w:lang w:eastAsia="en-GB"/>
        </w:rPr>
      </w:pPr>
      <w:r w:rsidRPr="00987A9A">
        <w:rPr>
          <w:rFonts w:ascii="Times New Roman" w:eastAsia="Times New Roman" w:hAnsi="Times New Roman" w:cs="Times New Roman"/>
          <w:sz w:val="20"/>
          <w:szCs w:val="20"/>
          <w:lang w:eastAsia="en-GB"/>
        </w:rPr>
        <w:lastRenderedPageBreak/>
        <w:t xml:space="preserve"> </w:t>
      </w:r>
      <w:r w:rsidRPr="00987A9A">
        <w:rPr>
          <w:rFonts w:ascii="Calibri" w:eastAsia="Times New Roman" w:hAnsi="Calibri" w:cs="Times New Roman"/>
          <w:noProof/>
          <w:lang w:eastAsia="en-GB"/>
        </w:rPr>
        <w:drawing>
          <wp:inline distT="0" distB="0" distL="0" distR="0" wp14:anchorId="1BD5E844" wp14:editId="783C4520">
            <wp:extent cx="640080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320540"/>
                    </a:xfrm>
                    <a:prstGeom prst="rect">
                      <a:avLst/>
                    </a:prstGeom>
                    <a:noFill/>
                    <a:ln>
                      <a:noFill/>
                    </a:ln>
                  </pic:spPr>
                </pic:pic>
              </a:graphicData>
            </a:graphic>
          </wp:inline>
        </w:drawing>
      </w:r>
    </w:p>
    <w:p w:rsidR="00987A9A" w:rsidRPr="00987A9A" w:rsidRDefault="00987A9A" w:rsidP="00987A9A">
      <w:pPr>
        <w:rPr>
          <w:rFonts w:ascii="Times New Roman" w:eastAsia="Times New Roman" w:hAnsi="Times New Roman" w:cs="Times New Roman"/>
          <w:b/>
          <w:i/>
          <w:sz w:val="20"/>
          <w:szCs w:val="20"/>
          <w:lang w:eastAsia="en-GB"/>
        </w:rPr>
      </w:pPr>
      <w:r w:rsidRPr="00987A9A">
        <w:rPr>
          <w:rFonts w:ascii="Times New Roman" w:eastAsia="Times New Roman" w:hAnsi="Times New Roman" w:cs="Times New Roman"/>
          <w:b/>
          <w:i/>
          <w:sz w:val="20"/>
          <w:szCs w:val="20"/>
          <w:lang w:eastAsia="en-GB"/>
        </w:rPr>
        <w:t>TV5</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b/>
          <w:bCs/>
          <w:color w:val="171717"/>
          <w:sz w:val="24"/>
          <w:szCs w:val="24"/>
          <w:lang w:val="fr-FR" w:eastAsia="en-GB"/>
        </w:rPr>
        <w:t xml:space="preserve">Jean-Christophe Victor, </w:t>
      </w:r>
      <w:r w:rsidRPr="00987A9A">
        <w:rPr>
          <w:rFonts w:ascii="Segoe UI" w:eastAsia="Times New Roman" w:hAnsi="Segoe UI" w:cs="Segoe UI"/>
          <w:i/>
          <w:iCs/>
          <w:color w:val="171717"/>
          <w:sz w:val="24"/>
          <w:szCs w:val="24"/>
          <w:lang w:val="fr-FR" w:eastAsia="en-GB"/>
        </w:rPr>
        <w:t>journaliste</w:t>
      </w:r>
      <w:r w:rsidRPr="00987A9A">
        <w:rPr>
          <w:rFonts w:ascii="Segoe UI" w:eastAsia="Times New Roman" w:hAnsi="Segoe UI" w:cs="Segoe UI"/>
          <w:color w:val="171717"/>
          <w:sz w:val="24"/>
          <w:szCs w:val="24"/>
          <w:lang w:val="fr-FR" w:eastAsia="en-GB"/>
        </w:rPr>
        <w:br/>
        <w:t>25 ans après la Guerre froide, nous voilà bien obligés d’ouvrir les yeux. L’Europe est à nouveau confrontée à de nouvelles tensions, souvent perçues comme des menaces qui n’existaient pas ne serait-ce qu’il y a 5 ans. Eh bien, ce sont ces tensions que je voudrais tenter d’identifier, de localiser pour faire plusieurs constats et poser un certain nombre de questions, à défaut de pouvoir moi-même apporter les réponses.</w:t>
      </w:r>
      <w:r w:rsidRPr="00987A9A">
        <w:rPr>
          <w:rFonts w:ascii="Segoe UI" w:eastAsia="Times New Roman" w:hAnsi="Segoe UI" w:cs="Segoe UI"/>
          <w:color w:val="171717"/>
          <w:sz w:val="24"/>
          <w:szCs w:val="24"/>
          <w:lang w:val="fr-FR" w:eastAsia="en-GB"/>
        </w:rPr>
        <w:br/>
      </w:r>
      <w:r w:rsidRPr="00987A9A">
        <w:rPr>
          <w:rFonts w:ascii="Segoe UI" w:eastAsia="Times New Roman" w:hAnsi="Segoe UI" w:cs="Segoe UI"/>
          <w:b/>
          <w:bCs/>
          <w:color w:val="171717"/>
          <w:sz w:val="24"/>
          <w:szCs w:val="24"/>
          <w:lang w:val="fr-FR" w:eastAsia="en-GB"/>
        </w:rPr>
        <w:t xml:space="preserve">Jean-Christophe Victor, </w:t>
      </w:r>
      <w:r w:rsidRPr="00987A9A">
        <w:rPr>
          <w:rFonts w:ascii="Segoe UI" w:eastAsia="Times New Roman" w:hAnsi="Segoe UI" w:cs="Segoe UI"/>
          <w:i/>
          <w:iCs/>
          <w:color w:val="171717"/>
          <w:sz w:val="24"/>
          <w:szCs w:val="24"/>
          <w:lang w:val="fr-FR" w:eastAsia="en-GB"/>
        </w:rPr>
        <w:t>journaliste (en voix off</w:t>
      </w:r>
      <w:proofErr w:type="gramStart"/>
      <w:r w:rsidRPr="00987A9A">
        <w:rPr>
          <w:rFonts w:ascii="Segoe UI" w:eastAsia="Times New Roman" w:hAnsi="Segoe UI" w:cs="Segoe UI"/>
          <w:i/>
          <w:iCs/>
          <w:color w:val="171717"/>
          <w:sz w:val="24"/>
          <w:szCs w:val="24"/>
          <w:lang w:val="fr-FR" w:eastAsia="en-GB"/>
        </w:rPr>
        <w:t>)</w:t>
      </w:r>
      <w:proofErr w:type="gramEnd"/>
      <w:r w:rsidRPr="00987A9A">
        <w:rPr>
          <w:rFonts w:ascii="Segoe UI" w:eastAsia="Times New Roman" w:hAnsi="Segoe UI" w:cs="Segoe UI"/>
          <w:color w:val="171717"/>
          <w:sz w:val="24"/>
          <w:szCs w:val="24"/>
          <w:lang w:val="fr-FR" w:eastAsia="en-GB"/>
        </w:rPr>
        <w:br/>
        <w:t xml:space="preserve">Voici en 1957 une carte des six États fondateurs de l’Europe communautaire lorsqu’ils se rassemblent pour former un marché commun. 60 ans plus tard, cet ensemble est devenu une Union européenne, un ensemble géopolitique à vingt-huit États qui tous ont une localisation géographique différente. Mais de différente, plus encore que la géographie, il y a les histoires. Vingt-huit pays, ce sont autant de nations, donc autant d’histoires différentes. Et pourtant, tous ont su trouver suffisamment de points communs, de valeurs communes ou au moins d’intérêts communs pour converger vers un certain nombre d’institutions communes. </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noProof/>
          <w:color w:val="171717"/>
          <w:sz w:val="24"/>
          <w:szCs w:val="24"/>
          <w:lang w:eastAsia="en-GB"/>
        </w:rPr>
        <w:lastRenderedPageBreak/>
        <w:drawing>
          <wp:inline distT="0" distB="0" distL="0" distR="0" wp14:anchorId="3B34E751" wp14:editId="779AF0A7">
            <wp:extent cx="2598319" cy="1501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F0F4.tmp"/>
                    <pic:cNvPicPr/>
                  </pic:nvPicPr>
                  <pic:blipFill>
                    <a:blip r:embed="rId9">
                      <a:extLst>
                        <a:ext uri="{28A0092B-C50C-407E-A947-70E740481C1C}">
                          <a14:useLocalDpi xmlns:a14="http://schemas.microsoft.com/office/drawing/2010/main" val="0"/>
                        </a:ext>
                      </a:extLst>
                    </a:blip>
                    <a:stretch>
                      <a:fillRect/>
                    </a:stretch>
                  </pic:blipFill>
                  <pic:spPr>
                    <a:xfrm>
                      <a:off x="0" y="0"/>
                      <a:ext cx="2598544" cy="1501270"/>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Sauf que l’appartenance à cette Union n’entraîne pas pour autant d’évaluation convergente de ce que peut être une tension, une insécurité, une menace ou ne serait-ce que leur perception. Car là, à nouveau, l’histoire et la géographie pèsent de tout leur poids. Et quand on regarde les périphéries de cet ensemble géopolitique de l’Union européenne, on constate aujourd’hui au moins quatre zones de tension : la Syrie et l’Irak, la Libye, le Mali, l’Ukraine.</w:t>
      </w:r>
      <w:r w:rsidRPr="00987A9A">
        <w:rPr>
          <w:rFonts w:ascii="Segoe UI" w:eastAsia="Times New Roman" w:hAnsi="Segoe UI" w:cs="Segoe UI"/>
          <w:noProof/>
          <w:color w:val="171717"/>
          <w:sz w:val="24"/>
          <w:szCs w:val="24"/>
          <w:lang w:eastAsia="en-GB"/>
        </w:rPr>
        <w:drawing>
          <wp:inline distT="0" distB="0" distL="0" distR="0" wp14:anchorId="0E0F3BE5" wp14:editId="79797204">
            <wp:extent cx="3375659" cy="18142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8C1B.tmp"/>
                    <pic:cNvPicPr/>
                  </pic:nvPicPr>
                  <pic:blipFill>
                    <a:blip r:embed="rId10">
                      <a:extLst>
                        <a:ext uri="{28A0092B-C50C-407E-A947-70E740481C1C}">
                          <a14:useLocalDpi xmlns:a14="http://schemas.microsoft.com/office/drawing/2010/main" val="0"/>
                        </a:ext>
                      </a:extLst>
                    </a:blip>
                    <a:stretch>
                      <a:fillRect/>
                    </a:stretch>
                  </pic:blipFill>
                  <pic:spPr>
                    <a:xfrm>
                      <a:off x="0" y="0"/>
                      <a:ext cx="3375952" cy="1814417"/>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 Eh bien, ces quatre zones de tension se trouvent à environ quatre heures de vol de Bruxelles.</w:t>
      </w:r>
      <w:r w:rsidRPr="00987A9A">
        <w:rPr>
          <w:rFonts w:ascii="Segoe UI" w:eastAsia="Times New Roman" w:hAnsi="Segoe UI" w:cs="Segoe UI"/>
          <w:color w:val="171717"/>
          <w:sz w:val="24"/>
          <w:szCs w:val="24"/>
          <w:lang w:val="fr-FR" w:eastAsia="en-GB"/>
        </w:rPr>
        <w:br/>
        <w:t xml:space="preserve">La première zone de tension est liée à la déstabilisation de plusieurs États au Moyen-Orient. En Syrie d’abord, dès le début des Printemps arabes en 2011, les manifestations pacifiques sont réprimées par un régime qui fait tirer sur son peuple plutôt que de risquer de perdre le pouvoir. La Syrie est donc un pays en guerre avec d’un côté le régime de </w:t>
      </w:r>
      <w:proofErr w:type="spellStart"/>
      <w:r w:rsidRPr="00987A9A">
        <w:rPr>
          <w:rFonts w:ascii="Segoe UI" w:eastAsia="Times New Roman" w:hAnsi="Segoe UI" w:cs="Segoe UI"/>
          <w:color w:val="171717"/>
          <w:sz w:val="24"/>
          <w:szCs w:val="24"/>
          <w:lang w:val="fr-FR" w:eastAsia="en-GB"/>
        </w:rPr>
        <w:t>Bachar</w:t>
      </w:r>
      <w:proofErr w:type="spellEnd"/>
      <w:r w:rsidRPr="00987A9A">
        <w:rPr>
          <w:rFonts w:ascii="Segoe UI" w:eastAsia="Times New Roman" w:hAnsi="Segoe UI" w:cs="Segoe UI"/>
          <w:color w:val="171717"/>
          <w:sz w:val="24"/>
          <w:szCs w:val="24"/>
          <w:lang w:val="fr-FR" w:eastAsia="en-GB"/>
        </w:rPr>
        <w:t xml:space="preserve"> el-Assad face à l’Armée syrienne libre d’une part, des groupes djihadistes d’autre part, comme le Front al-</w:t>
      </w:r>
      <w:proofErr w:type="spellStart"/>
      <w:r w:rsidRPr="00987A9A">
        <w:rPr>
          <w:rFonts w:ascii="Segoe UI" w:eastAsia="Times New Roman" w:hAnsi="Segoe UI" w:cs="Segoe UI"/>
          <w:color w:val="171717"/>
          <w:sz w:val="24"/>
          <w:szCs w:val="24"/>
          <w:lang w:val="fr-FR" w:eastAsia="en-GB"/>
        </w:rPr>
        <w:t>Nosra</w:t>
      </w:r>
      <w:proofErr w:type="spellEnd"/>
      <w:r w:rsidRPr="00987A9A">
        <w:rPr>
          <w:rFonts w:ascii="Segoe UI" w:eastAsia="Times New Roman" w:hAnsi="Segoe UI" w:cs="Segoe UI"/>
          <w:color w:val="171717"/>
          <w:sz w:val="24"/>
          <w:szCs w:val="24"/>
          <w:lang w:val="fr-FR" w:eastAsia="en-GB"/>
        </w:rPr>
        <w:t>, et l’État islamique.</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 </w:t>
      </w:r>
      <w:r w:rsidRPr="00987A9A">
        <w:rPr>
          <w:rFonts w:ascii="Segoe UI" w:eastAsia="Times New Roman" w:hAnsi="Segoe UI" w:cs="Segoe UI"/>
          <w:noProof/>
          <w:color w:val="171717"/>
          <w:sz w:val="24"/>
          <w:szCs w:val="24"/>
          <w:lang w:eastAsia="en-GB"/>
        </w:rPr>
        <w:drawing>
          <wp:inline distT="0" distB="0" distL="0" distR="0" wp14:anchorId="4317FBA3" wp14:editId="0A1D838B">
            <wp:extent cx="3253740" cy="181517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AED8.tmp"/>
                    <pic:cNvPicPr/>
                  </pic:nvPicPr>
                  <pic:blipFill>
                    <a:blip r:embed="rId11">
                      <a:extLst>
                        <a:ext uri="{28A0092B-C50C-407E-A947-70E740481C1C}">
                          <a14:useLocalDpi xmlns:a14="http://schemas.microsoft.com/office/drawing/2010/main" val="0"/>
                        </a:ext>
                      </a:extLst>
                    </a:blip>
                    <a:stretch>
                      <a:fillRect/>
                    </a:stretch>
                  </pic:blipFill>
                  <pic:spPr>
                    <a:xfrm>
                      <a:off x="0" y="0"/>
                      <a:ext cx="3254022" cy="1815336"/>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On voit sur cette carte de la Syrie et de l’Irak l’implantation de cette nébuleuse radicale qui s’est auto-nommée « État islamique » alors qu’elle n’a rien d’un État et rien d’islamique, «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 comme on dit de façon méprisante en arabe. Cette guérilla très mouvante sur le terrain a deux particularités : contrairement à Al-Qaïda </w:t>
      </w:r>
      <w:bookmarkStart w:id="0" w:name="_GoBack"/>
      <w:bookmarkEnd w:id="0"/>
      <w:r w:rsidRPr="00987A9A">
        <w:rPr>
          <w:rFonts w:ascii="Segoe UI" w:eastAsia="Times New Roman" w:hAnsi="Segoe UI" w:cs="Segoe UI"/>
          <w:color w:val="171717"/>
          <w:sz w:val="24"/>
          <w:szCs w:val="24"/>
          <w:lang w:val="fr-FR" w:eastAsia="en-GB"/>
        </w:rPr>
        <w:lastRenderedPageBreak/>
        <w:t xml:space="preserve">qui a des bases fixes mais pas de territoire,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s’implante, veut le pouvoir et le contrôle des populations. Deuxième particularité : ces implantations de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sont à cheval sur la Syrie et l’Irak. Elles font donc sauter cette frontière dont le tracé date de la Conférence de San Remo de 1920. </w:t>
      </w:r>
      <w:r w:rsidRPr="00987A9A">
        <w:rPr>
          <w:rFonts w:ascii="Segoe UI" w:eastAsia="Times New Roman" w:hAnsi="Segoe UI" w:cs="Segoe UI"/>
          <w:noProof/>
          <w:color w:val="171717"/>
          <w:sz w:val="24"/>
          <w:szCs w:val="24"/>
          <w:lang w:eastAsia="en-GB"/>
        </w:rPr>
        <w:drawing>
          <wp:inline distT="0" distB="0" distL="0" distR="0" wp14:anchorId="294C317B" wp14:editId="6B13082F">
            <wp:extent cx="3185160" cy="18105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37D6.tmp"/>
                    <pic:cNvPicPr/>
                  </pic:nvPicPr>
                  <pic:blipFill>
                    <a:blip r:embed="rId12">
                      <a:extLst>
                        <a:ext uri="{28A0092B-C50C-407E-A947-70E740481C1C}">
                          <a14:useLocalDpi xmlns:a14="http://schemas.microsoft.com/office/drawing/2010/main" val="0"/>
                        </a:ext>
                      </a:extLst>
                    </a:blip>
                    <a:stretch>
                      <a:fillRect/>
                    </a:stretch>
                  </pic:blipFill>
                  <pic:spPr>
                    <a:xfrm>
                      <a:off x="0" y="0"/>
                      <a:ext cx="3185437" cy="1810733"/>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noProof/>
          <w:color w:val="171717"/>
          <w:sz w:val="24"/>
          <w:szCs w:val="24"/>
          <w:lang w:eastAsia="en-GB"/>
        </w:rPr>
      </w:pPr>
      <w:r w:rsidRPr="00987A9A">
        <w:rPr>
          <w:rFonts w:ascii="Segoe UI" w:eastAsia="Times New Roman" w:hAnsi="Segoe UI" w:cs="Segoe UI"/>
          <w:color w:val="171717"/>
          <w:sz w:val="24"/>
          <w:szCs w:val="24"/>
          <w:lang w:val="fr-FR" w:eastAsia="en-GB"/>
        </w:rPr>
        <w:t xml:space="preserve">Et puis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a un effet d’attraction sur des jeunes européens qui partent soutenir les djihadistes, se battre contre le régime de Damas.</w:t>
      </w:r>
      <w:r w:rsidRPr="00987A9A">
        <w:rPr>
          <w:rFonts w:ascii="Segoe UI" w:eastAsia="Times New Roman" w:hAnsi="Segoe UI" w:cs="Segoe UI"/>
          <w:noProof/>
          <w:color w:val="171717"/>
          <w:sz w:val="24"/>
          <w:szCs w:val="24"/>
          <w:lang w:eastAsia="en-GB"/>
        </w:rPr>
        <w:t xml:space="preserve"> </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noProof/>
          <w:color w:val="171717"/>
          <w:sz w:val="24"/>
          <w:szCs w:val="24"/>
          <w:lang w:eastAsia="en-GB"/>
        </w:rPr>
        <w:drawing>
          <wp:inline distT="0" distB="0" distL="0" distR="0" wp14:anchorId="542DDE5F" wp14:editId="7EB8C08B">
            <wp:extent cx="2748041"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D80C.tmp"/>
                    <pic:cNvPicPr/>
                  </pic:nvPicPr>
                  <pic:blipFill>
                    <a:blip r:embed="rId13">
                      <a:extLst>
                        <a:ext uri="{28A0092B-C50C-407E-A947-70E740481C1C}">
                          <a14:useLocalDpi xmlns:a14="http://schemas.microsoft.com/office/drawing/2010/main" val="0"/>
                        </a:ext>
                      </a:extLst>
                    </a:blip>
                    <a:stretch>
                      <a:fillRect/>
                    </a:stretch>
                  </pic:blipFill>
                  <pic:spPr>
                    <a:xfrm>
                      <a:off x="0" y="0"/>
                      <a:ext cx="2750444" cy="1563466"/>
                    </a:xfrm>
                    <a:prstGeom prst="rect">
                      <a:avLst/>
                    </a:prstGeom>
                  </pic:spPr>
                </pic:pic>
              </a:graphicData>
            </a:graphic>
          </wp:inline>
        </w:drawing>
      </w:r>
      <w:r w:rsidRPr="00987A9A">
        <w:rPr>
          <w:rFonts w:ascii="Segoe UI" w:eastAsia="Times New Roman" w:hAnsi="Segoe UI" w:cs="Segoe UI"/>
          <w:color w:val="171717"/>
          <w:sz w:val="24"/>
          <w:szCs w:val="24"/>
          <w:lang w:val="fr-FR" w:eastAsia="en-GB"/>
        </w:rPr>
        <w:t xml:space="preserve"> </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Or, les liens de ces jeunes européens avec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posent évidemment des problèmes de sécurité intérieure lorsqu’ils rentrent en Europe</w:t>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 </w:t>
      </w:r>
      <w:r w:rsidRPr="00987A9A">
        <w:rPr>
          <w:rFonts w:ascii="Segoe UI" w:eastAsia="Times New Roman" w:hAnsi="Segoe UI" w:cs="Segoe UI"/>
          <w:noProof/>
          <w:color w:val="171717"/>
          <w:sz w:val="24"/>
          <w:szCs w:val="24"/>
          <w:lang w:eastAsia="en-GB"/>
        </w:rPr>
        <w:drawing>
          <wp:inline distT="0" distB="0" distL="0" distR="0" wp14:anchorId="10BF9321" wp14:editId="207C0B6B">
            <wp:extent cx="2913154" cy="16383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6CA.tmp"/>
                    <pic:cNvPicPr/>
                  </pic:nvPicPr>
                  <pic:blipFill>
                    <a:blip r:embed="rId14">
                      <a:extLst>
                        <a:ext uri="{28A0092B-C50C-407E-A947-70E740481C1C}">
                          <a14:useLocalDpi xmlns:a14="http://schemas.microsoft.com/office/drawing/2010/main" val="0"/>
                        </a:ext>
                      </a:extLst>
                    </a:blip>
                    <a:stretch>
                      <a:fillRect/>
                    </a:stretch>
                  </pic:blipFill>
                  <pic:spPr>
                    <a:xfrm>
                      <a:off x="0" y="0"/>
                      <a:ext cx="2913407" cy="1638442"/>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Les attentats contre le musée juif de Bruxelles le 24 mai 2014, ou contre l’hyper casher de la Porte de Vincennes à Saint Mandé le 9 janvier 2015 ou la cyberattaque contre TV5MONDE le 8 avril 2015 étaient tous revendiqués par des acteurs qui se réclamaient de </w:t>
      </w:r>
      <w:proofErr w:type="spellStart"/>
      <w:r w:rsidRPr="00987A9A">
        <w:rPr>
          <w:rFonts w:ascii="Segoe UI" w:eastAsia="Times New Roman" w:hAnsi="Segoe UI" w:cs="Segoe UI"/>
          <w:color w:val="171717"/>
          <w:sz w:val="24"/>
          <w:szCs w:val="24"/>
          <w:lang w:val="fr-FR" w:eastAsia="en-GB"/>
        </w:rPr>
        <w:t>Daech</w:t>
      </w:r>
      <w:proofErr w:type="spellEnd"/>
      <w:r w:rsidRPr="00987A9A">
        <w:rPr>
          <w:rFonts w:ascii="Segoe UI" w:eastAsia="Times New Roman" w:hAnsi="Segoe UI" w:cs="Segoe UI"/>
          <w:color w:val="171717"/>
          <w:sz w:val="24"/>
          <w:szCs w:val="24"/>
          <w:lang w:val="fr-FR" w:eastAsia="en-GB"/>
        </w:rPr>
        <w:t xml:space="preserve"> ; l’attentat de </w:t>
      </w:r>
      <w:r w:rsidRPr="00987A9A">
        <w:rPr>
          <w:rFonts w:ascii="Segoe UI" w:eastAsia="Times New Roman" w:hAnsi="Segoe UI" w:cs="Segoe UI"/>
          <w:i/>
          <w:iCs/>
          <w:color w:val="171717"/>
          <w:sz w:val="24"/>
          <w:szCs w:val="24"/>
          <w:lang w:val="fr-FR" w:eastAsia="en-GB"/>
        </w:rPr>
        <w:t>Charlie hebdo</w:t>
      </w:r>
      <w:r w:rsidRPr="00987A9A">
        <w:rPr>
          <w:rFonts w:ascii="Segoe UI" w:eastAsia="Times New Roman" w:hAnsi="Segoe UI" w:cs="Segoe UI"/>
          <w:color w:val="171717"/>
          <w:sz w:val="24"/>
          <w:szCs w:val="24"/>
          <w:lang w:val="fr-FR" w:eastAsia="en-GB"/>
        </w:rPr>
        <w:t xml:space="preserve"> du 7 janvier 2015 à Paris ayant été revendiqué par Al-Qaïda. </w:t>
      </w:r>
      <w:r w:rsidRPr="00987A9A">
        <w:rPr>
          <w:rFonts w:ascii="Segoe UI" w:eastAsia="Times New Roman" w:hAnsi="Segoe UI" w:cs="Segoe UI"/>
          <w:color w:val="171717"/>
          <w:sz w:val="24"/>
          <w:szCs w:val="24"/>
          <w:lang w:val="fr-FR" w:eastAsia="en-GB"/>
        </w:rPr>
        <w:br/>
        <w:t xml:space="preserve">Deuxième tension aux portes de l’Union européenne : la déstabilisation de la Libye. Elle engendre des flux des migrants qui eux aussi veulent fuir la guerre civile de leur </w:t>
      </w:r>
      <w:r w:rsidRPr="00987A9A">
        <w:rPr>
          <w:rFonts w:ascii="Segoe UI" w:eastAsia="Times New Roman" w:hAnsi="Segoe UI" w:cs="Segoe UI"/>
          <w:color w:val="171717"/>
          <w:sz w:val="24"/>
          <w:szCs w:val="24"/>
          <w:lang w:val="fr-FR" w:eastAsia="en-GB"/>
        </w:rPr>
        <w:lastRenderedPageBreak/>
        <w:t xml:space="preserve">pays, ce qui avec la Syrie exerce bien logiquement une pression migratoire sur l’Union européenne. </w:t>
      </w:r>
      <w:r w:rsidRPr="00987A9A">
        <w:rPr>
          <w:rFonts w:ascii="Segoe UI" w:eastAsia="Times New Roman" w:hAnsi="Segoe UI" w:cs="Segoe UI"/>
          <w:noProof/>
          <w:color w:val="171717"/>
          <w:sz w:val="24"/>
          <w:szCs w:val="24"/>
          <w:lang w:eastAsia="en-GB"/>
        </w:rPr>
        <w:drawing>
          <wp:inline distT="0" distB="0" distL="0" distR="0" wp14:anchorId="51CEC4B6" wp14:editId="045D66D8">
            <wp:extent cx="3051468" cy="1729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3885.tmp"/>
                    <pic:cNvPicPr/>
                  </pic:nvPicPr>
                  <pic:blipFill>
                    <a:blip r:embed="rId15">
                      <a:extLst>
                        <a:ext uri="{28A0092B-C50C-407E-A947-70E740481C1C}">
                          <a14:useLocalDpi xmlns:a14="http://schemas.microsoft.com/office/drawing/2010/main" val="0"/>
                        </a:ext>
                      </a:extLst>
                    </a:blip>
                    <a:stretch>
                      <a:fillRect/>
                    </a:stretch>
                  </pic:blipFill>
                  <pic:spPr>
                    <a:xfrm>
                      <a:off x="0" y="0"/>
                      <a:ext cx="3051733" cy="1729890"/>
                    </a:xfrm>
                    <a:prstGeom prst="rect">
                      <a:avLst/>
                    </a:prstGeom>
                  </pic:spPr>
                </pic:pic>
              </a:graphicData>
            </a:graphic>
          </wp:inline>
        </w:drawing>
      </w:r>
    </w:p>
    <w:p w:rsidR="00987A9A" w:rsidRPr="00987A9A" w:rsidRDefault="00987A9A" w:rsidP="00987A9A">
      <w:pPr>
        <w:spacing w:after="0" w:line="240" w:lineRule="auto"/>
        <w:rPr>
          <w:rFonts w:ascii="Segoe UI" w:eastAsia="Times New Roman" w:hAnsi="Segoe UI" w:cs="Segoe UI"/>
          <w:color w:val="171717"/>
          <w:sz w:val="24"/>
          <w:szCs w:val="24"/>
          <w:lang w:val="fr-FR" w:eastAsia="en-GB"/>
        </w:rPr>
      </w:pPr>
      <w:r w:rsidRPr="00987A9A">
        <w:rPr>
          <w:rFonts w:ascii="Segoe UI" w:eastAsia="Times New Roman" w:hAnsi="Segoe UI" w:cs="Segoe UI"/>
          <w:color w:val="171717"/>
          <w:sz w:val="24"/>
          <w:szCs w:val="24"/>
          <w:lang w:val="fr-FR" w:eastAsia="en-GB"/>
        </w:rPr>
        <w:t xml:space="preserve">On voit ici les frontières de Schengen aux portes desquelles des milliers de migrants en provenance notamment de Libye, d’Érythrée, de la corne de l’Afrique, d’Afrique de l’Ouest se noient chaque année, voulant entrer dans l’Union à la recherche de plus de sécurité. </w:t>
      </w:r>
      <w:r w:rsidRPr="00987A9A">
        <w:rPr>
          <w:rFonts w:ascii="Calibri" w:eastAsia="Times New Roman" w:hAnsi="Calibri" w:cs="Times New Roman"/>
          <w:noProof/>
          <w:lang w:eastAsia="en-GB"/>
        </w:rPr>
        <w:drawing>
          <wp:inline distT="0" distB="0" distL="0" distR="0" wp14:anchorId="0E3F0F17" wp14:editId="243295B0">
            <wp:extent cx="2816516" cy="15849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9FB1.tmp"/>
                    <pic:cNvPicPr/>
                  </pic:nvPicPr>
                  <pic:blipFill>
                    <a:blip r:embed="rId16">
                      <a:extLst>
                        <a:ext uri="{28A0092B-C50C-407E-A947-70E740481C1C}">
                          <a14:useLocalDpi xmlns:a14="http://schemas.microsoft.com/office/drawing/2010/main" val="0"/>
                        </a:ext>
                      </a:extLst>
                    </a:blip>
                    <a:stretch>
                      <a:fillRect/>
                    </a:stretch>
                  </pic:blipFill>
                  <pic:spPr>
                    <a:xfrm>
                      <a:off x="0" y="0"/>
                      <a:ext cx="2816761" cy="1585098"/>
                    </a:xfrm>
                    <a:prstGeom prst="rect">
                      <a:avLst/>
                    </a:prstGeom>
                  </pic:spPr>
                </pic:pic>
              </a:graphicData>
            </a:graphic>
          </wp:inline>
        </w:drawing>
      </w:r>
    </w:p>
    <w:p w:rsidR="00987A9A" w:rsidRPr="00987A9A" w:rsidRDefault="00987A9A" w:rsidP="00987A9A">
      <w:pPr>
        <w:rPr>
          <w:rFonts w:ascii="Calibri" w:eastAsia="Times New Roman" w:hAnsi="Calibri" w:cs="Times New Roman"/>
        </w:rPr>
      </w:pPr>
    </w:p>
    <w:tbl>
      <w:tblPr>
        <w:tblStyle w:val="TableGrid"/>
        <w:tblW w:w="0" w:type="auto"/>
        <w:tblLayout w:type="fixed"/>
        <w:tblLook w:val="01E0" w:firstRow="1" w:lastRow="1" w:firstColumn="1" w:lastColumn="1" w:noHBand="0" w:noVBand="0"/>
      </w:tblPr>
      <w:tblGrid>
        <w:gridCol w:w="1384"/>
        <w:gridCol w:w="661"/>
        <w:gridCol w:w="1452"/>
        <w:gridCol w:w="1998"/>
        <w:gridCol w:w="773"/>
        <w:gridCol w:w="928"/>
        <w:gridCol w:w="709"/>
        <w:gridCol w:w="708"/>
        <w:gridCol w:w="2069"/>
      </w:tblGrid>
      <w:tr w:rsidR="00987A9A" w:rsidRPr="00987A9A" w:rsidTr="00DA7E6B">
        <w:tc>
          <w:tcPr>
            <w:tcW w:w="1384"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Nous avons </w:t>
            </w:r>
            <w:proofErr w:type="gramStart"/>
            <w:r w:rsidRPr="00987A9A">
              <w:rPr>
                <w:rFonts w:ascii="Calibri" w:hAnsi="Calibri"/>
                <w:b/>
                <w:lang w:val="fr-FR"/>
              </w:rPr>
              <w:t>la UE</w:t>
            </w:r>
            <w:proofErr w:type="gramEnd"/>
            <w:r w:rsidRPr="00987A9A">
              <w:rPr>
                <w:rFonts w:ascii="Calibri" w:hAnsi="Calibri"/>
                <w:b/>
                <w:lang w:val="fr-FR"/>
              </w:rPr>
              <w:t xml:space="preserve"> </w:t>
            </w: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r w:rsidRPr="00987A9A">
              <w:rPr>
                <w:rFonts w:ascii="Calibri" w:hAnsi="Calibri"/>
                <w:b/>
                <w:sz w:val="18"/>
                <w:szCs w:val="18"/>
                <w:lang w:val="fr-FR"/>
              </w:rPr>
              <w:t xml:space="preserve">Parce que </w:t>
            </w:r>
          </w:p>
        </w:tc>
        <w:tc>
          <w:tcPr>
            <w:tcW w:w="1452" w:type="dxa"/>
          </w:tcPr>
          <w:p w:rsidR="00987A9A" w:rsidRPr="00987A9A" w:rsidRDefault="00987A9A" w:rsidP="00987A9A">
            <w:pPr>
              <w:rPr>
                <w:rFonts w:ascii="Calibri" w:hAnsi="Calibri"/>
                <w:b/>
                <w:lang w:val="fr-FR"/>
              </w:rPr>
            </w:pPr>
            <w:r w:rsidRPr="00987A9A">
              <w:rPr>
                <w:rFonts w:ascii="Calibri" w:hAnsi="Calibri"/>
                <w:b/>
                <w:lang w:val="fr-FR"/>
              </w:rPr>
              <w:t>c’est bien pour</w:t>
            </w:r>
            <w:r w:rsidRPr="00987A9A">
              <w:rPr>
                <w:rFonts w:ascii="inherit" w:hAnsi="inherit" w:cs="Arial"/>
                <w:b/>
                <w:noProof/>
                <w:color w:val="0000FF"/>
                <w:bdr w:val="none" w:sz="0" w:space="0" w:color="auto" w:frame="1"/>
              </w:rPr>
              <w:drawing>
                <wp:inline distT="0" distB="0" distL="0" distR="0" wp14:anchorId="43A53A7C" wp14:editId="34C16DB5">
                  <wp:extent cx="782320" cy="863600"/>
                  <wp:effectExtent l="0" t="0" r="0" b="0"/>
                  <wp:docPr id="13" name="Picture 13" desc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2320" cy="86360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l’économie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7B9A773E" wp14:editId="6FDD7218">
                  <wp:extent cx="863600" cy="863600"/>
                  <wp:effectExtent l="0" t="0" r="0" b="0"/>
                  <wp:docPr id="14" name="Picture 14"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1D6EE434" wp14:editId="42355E81">
                  <wp:extent cx="894080" cy="894080"/>
                  <wp:effectExtent l="0" t="0" r="1270" b="1270"/>
                  <wp:docPr id="15" name="Picture 15" descr="eco green economy icon by dominiquechappard - eco pictogram/icon -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 green economy icon by dominiquechappard - eco pictogram/icon - econom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inherit" w:hAnsi="inherit" w:cs="Arial"/>
                <w:b/>
                <w:noProof/>
                <w:color w:val="0000FF"/>
                <w:sz w:val="18"/>
                <w:szCs w:val="18"/>
                <w:bdr w:val="none" w:sz="0" w:space="0" w:color="auto" w:frame="1"/>
              </w:rPr>
            </w:pPr>
            <w:r w:rsidRPr="00987A9A">
              <w:rPr>
                <w:rFonts w:ascii="inherit" w:hAnsi="inherit" w:cs="Arial"/>
                <w:b/>
                <w:noProof/>
                <w:sz w:val="18"/>
                <w:szCs w:val="18"/>
                <w:bdr w:val="none" w:sz="0" w:space="0" w:color="auto" w:frame="1"/>
              </w:rPr>
              <w:t xml:space="preserve">parce que </w:t>
            </w:r>
          </w:p>
        </w:tc>
        <w:tc>
          <w:tcPr>
            <w:tcW w:w="928" w:type="dxa"/>
            <w:shd w:val="clear" w:color="auto" w:fill="92D050"/>
          </w:tcPr>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14775CDF" wp14:editId="4232A0F7">
                  <wp:extent cx="436880" cy="863600"/>
                  <wp:effectExtent l="0" t="0" r="1270" b="0"/>
                  <wp:docPr id="16" name="Picture 16" desc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880" cy="86360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Calibri" w:hAnsi="Calibri"/>
                <w:b/>
                <w:lang w:val="fr-FR"/>
              </w:rPr>
              <w:t>Après la guerre</w:t>
            </w:r>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sz w:val="18"/>
                <w:szCs w:val="18"/>
                <w:lang w:val="fr-FR"/>
              </w:rPr>
            </w:pPr>
            <w:r w:rsidRPr="00987A9A">
              <w:rPr>
                <w:rFonts w:ascii="Calibri" w:hAnsi="Calibri"/>
                <w:b/>
                <w:sz w:val="18"/>
                <w:szCs w:val="18"/>
                <w:lang w:val="fr-FR"/>
              </w:rPr>
              <w:t>quand</w:t>
            </w:r>
          </w:p>
        </w:tc>
        <w:tc>
          <w:tcPr>
            <w:tcW w:w="708" w:type="dxa"/>
          </w:tcPr>
          <w:p w:rsidR="00987A9A" w:rsidRPr="00987A9A" w:rsidRDefault="00987A9A" w:rsidP="00987A9A">
            <w:pPr>
              <w:rPr>
                <w:rFonts w:ascii="Calibri" w:hAnsi="Calibri"/>
                <w:b/>
                <w:lang w:val="fr-FR"/>
              </w:rPr>
            </w:pPr>
            <w:r w:rsidRPr="00987A9A">
              <w:rPr>
                <w:rFonts w:ascii="Calibri" w:hAnsi="Calibri"/>
                <w:b/>
                <w:lang w:val="fr-FR"/>
              </w:rPr>
              <w:t>il y avait</w:t>
            </w: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2B560849" wp14:editId="1E88A938">
                  <wp:extent cx="863600" cy="741680"/>
                  <wp:effectExtent l="0" t="0" r="0" b="1270"/>
                  <wp:docPr id="17" name="Picture 17" desc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74168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Calibri" w:hAnsi="Calibri"/>
                <w:b/>
                <w:lang w:val="fr-FR"/>
              </w:rPr>
              <w:t>beaucoup de chômage</w:t>
            </w:r>
          </w:p>
        </w:tc>
      </w:tr>
      <w:tr w:rsidR="00987A9A" w:rsidRPr="00987A9A" w:rsidTr="00DA7E6B">
        <w:tc>
          <w:tcPr>
            <w:tcW w:w="1384"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Il est important d’avoir UE </w:t>
            </w: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 paix</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7BD094DE" wp14:editId="0BEC0C73">
                  <wp:extent cx="822960" cy="822960"/>
                  <wp:effectExtent l="0" t="0" r="0" b="0"/>
                  <wp:docPr id="18" name="Picture 18" des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79A65EBB" wp14:editId="7E8D2CA8">
                  <wp:extent cx="619760" cy="619760"/>
                  <wp:effectExtent l="0" t="0" r="8890" b="8890"/>
                  <wp:docPr id="19" name="Picture 19" descr="Plain Peace Symbol by LindsayBradford - A plain black pe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in Peace Symbol by LindsayBradford - A plain black peace 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t>cinquante</w:t>
            </w:r>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r w:rsidRPr="00987A9A">
              <w:rPr>
                <w:rFonts w:ascii="Calibri" w:hAnsi="Calibri"/>
                <w:b/>
                <w:lang w:val="fr-FR"/>
              </w:rPr>
              <w:t xml:space="preserve">et </w:t>
            </w:r>
          </w:p>
        </w:tc>
        <w:tc>
          <w:tcPr>
            <w:tcW w:w="708" w:type="dxa"/>
          </w:tcPr>
          <w:p w:rsidR="00987A9A" w:rsidRPr="00987A9A" w:rsidRDefault="00987A9A" w:rsidP="00987A9A">
            <w:pPr>
              <w:rPr>
                <w:rFonts w:ascii="Calibri" w:hAnsi="Calibri"/>
                <w:b/>
                <w:lang w:val="fr-FR"/>
              </w:rPr>
            </w:pPr>
            <w:proofErr w:type="spellStart"/>
            <w:r w:rsidRPr="00987A9A">
              <w:rPr>
                <w:rFonts w:ascii="Calibri" w:hAnsi="Calibri"/>
                <w:b/>
                <w:lang w:val="fr-FR"/>
              </w:rPr>
              <w:t>iI</w:t>
            </w:r>
            <w:proofErr w:type="spellEnd"/>
            <w:r w:rsidRPr="00987A9A">
              <w:rPr>
                <w:rFonts w:ascii="Calibri" w:hAnsi="Calibri"/>
                <w:b/>
                <w:lang w:val="fr-FR"/>
              </w:rPr>
              <w:t xml:space="preserve"> n’y avait pas</w:t>
            </w: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 xml:space="preserve"> beaucoup de nourriture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08F72B7C" wp14:editId="0D4BF0AB">
                  <wp:extent cx="863600" cy="863600"/>
                  <wp:effectExtent l="0" t="0" r="0" b="0"/>
                  <wp:docPr id="20" name="Picture 20" desc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sidRPr="00987A9A">
              <w:rPr>
                <w:rFonts w:ascii="inherit" w:hAnsi="inherit" w:cs="Arial"/>
                <w:b/>
                <w:noProof/>
                <w:color w:val="0000FF"/>
                <w:bdr w:val="none" w:sz="0" w:space="0" w:color="auto" w:frame="1"/>
              </w:rPr>
              <w:t xml:space="preserve"> </w:t>
            </w:r>
            <w:r w:rsidRPr="00987A9A">
              <w:rPr>
                <w:rFonts w:ascii="inherit" w:hAnsi="inherit" w:cs="Arial"/>
                <w:b/>
                <w:noProof/>
                <w:color w:val="0000FF"/>
                <w:bdr w:val="none" w:sz="0" w:space="0" w:color="auto" w:frame="1"/>
              </w:rPr>
              <w:drawing>
                <wp:inline distT="0" distB="0" distL="0" distR="0" wp14:anchorId="355C8193" wp14:editId="38E3B9BF">
                  <wp:extent cx="690880" cy="863600"/>
                  <wp:effectExtent l="0" t="0" r="0" b="0"/>
                  <wp:docPr id="21" name="Picture 21" desc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880" cy="863600"/>
                          </a:xfrm>
                          <a:prstGeom prst="rect">
                            <a:avLst/>
                          </a:prstGeom>
                          <a:noFill/>
                          <a:ln>
                            <a:noFill/>
                          </a:ln>
                        </pic:spPr>
                      </pic:pic>
                    </a:graphicData>
                  </a:graphic>
                </wp:inline>
              </w:drawing>
            </w:r>
          </w:p>
        </w:tc>
      </w:tr>
      <w:tr w:rsidR="00987A9A" w:rsidRPr="00987A9A" w:rsidTr="00DA7E6B">
        <w:tc>
          <w:tcPr>
            <w:tcW w:w="1384"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Je suis pour L’UE</w:t>
            </w:r>
            <w:r w:rsidRPr="00987A9A">
              <w:rPr>
                <w:rFonts w:ascii="inherit" w:hAnsi="inherit" w:cs="Arial"/>
                <w:b/>
                <w:noProof/>
                <w:color w:val="0000FF"/>
                <w:bdr w:val="none" w:sz="0" w:space="0" w:color="auto" w:frame="1"/>
              </w:rPr>
              <w:lastRenderedPageBreak/>
              <w:drawing>
                <wp:inline distT="0" distB="0" distL="0" distR="0" wp14:anchorId="1359A9F5" wp14:editId="71D9E01C">
                  <wp:extent cx="863600" cy="670560"/>
                  <wp:effectExtent l="0" t="0" r="0" b="0"/>
                  <wp:docPr id="22" name="Picture 22" desc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600" cy="670560"/>
                          </a:xfrm>
                          <a:prstGeom prst="rect">
                            <a:avLst/>
                          </a:prstGeom>
                          <a:noFill/>
                          <a:ln>
                            <a:noFill/>
                          </a:ln>
                        </pic:spPr>
                      </pic:pic>
                    </a:graphicData>
                  </a:graphic>
                </wp:inline>
              </w:drawing>
            </w: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 xml:space="preserve">ce n’était pas important  </w:t>
            </w:r>
            <w:r w:rsidRPr="00987A9A">
              <w:rPr>
                <w:rFonts w:ascii="Calibri" w:hAnsi="Calibri"/>
                <w:b/>
                <w:lang w:val="fr-FR"/>
              </w:rPr>
              <w:lastRenderedPageBreak/>
              <w:t xml:space="preserve">pour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4E7796A5" wp14:editId="5CDB172D">
                  <wp:extent cx="843280" cy="822960"/>
                  <wp:effectExtent l="0" t="0" r="0" b="0"/>
                  <wp:docPr id="23" name="Picture 23" desc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3280" cy="82296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lastRenderedPageBreak/>
              <w:t>l’environnement</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lastRenderedPageBreak/>
              <w:drawing>
                <wp:inline distT="0" distB="0" distL="0" distR="0" wp14:anchorId="5C14EE04" wp14:editId="29FBF309">
                  <wp:extent cx="690880" cy="863600"/>
                  <wp:effectExtent l="0" t="0" r="0" b="0"/>
                  <wp:docPr id="24" name="Picture 24" desc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0880" cy="863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lastRenderedPageBreak/>
              <w:t>soixante</w:t>
            </w: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 xml:space="preserve">le mur de Berlin est tombé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lastRenderedPageBreak/>
              <w:drawing>
                <wp:inline distT="0" distB="0" distL="0" distR="0" wp14:anchorId="41A7631B" wp14:editId="4D91DD8C">
                  <wp:extent cx="1387929" cy="914400"/>
                  <wp:effectExtent l="0" t="0" r="3175" b="0"/>
                  <wp:docPr id="25" name="Picture 25" desc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7929" cy="914400"/>
                          </a:xfrm>
                          <a:prstGeom prst="rect">
                            <a:avLst/>
                          </a:prstGeom>
                          <a:noFill/>
                          <a:ln>
                            <a:noFill/>
                          </a:ln>
                        </pic:spPr>
                      </pic:pic>
                    </a:graphicData>
                  </a:graphic>
                </wp:inline>
              </w:drawing>
            </w:r>
          </w:p>
        </w:tc>
      </w:tr>
      <w:tr w:rsidR="00987A9A" w:rsidRPr="00987A9A" w:rsidTr="00DA7E6B">
        <w:tc>
          <w:tcPr>
            <w:tcW w:w="1384"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lastRenderedPageBreak/>
              <w:t>Je suis contre L’UE</w:t>
            </w:r>
            <w:r w:rsidRPr="00987A9A">
              <w:rPr>
                <w:rFonts w:ascii="inherit" w:hAnsi="inherit" w:cs="Arial"/>
                <w:b/>
                <w:noProof/>
                <w:color w:val="0000FF"/>
                <w:bdr w:val="none" w:sz="0" w:space="0" w:color="auto" w:frame="1"/>
              </w:rPr>
              <w:drawing>
                <wp:inline distT="0" distB="0" distL="0" distR="0" wp14:anchorId="6FED1C6C" wp14:editId="76684FE5">
                  <wp:extent cx="863600" cy="822960"/>
                  <wp:effectExtent l="0" t="0" r="0" b="0"/>
                  <wp:docPr id="26" name="Picture 26" desc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3600" cy="822960"/>
                          </a:xfrm>
                          <a:prstGeom prst="rect">
                            <a:avLst/>
                          </a:prstGeom>
                          <a:noFill/>
                          <a:ln>
                            <a:noFill/>
                          </a:ln>
                        </pic:spPr>
                      </pic:pic>
                    </a:graphicData>
                  </a:graphic>
                </wp:inline>
              </w:drawing>
            </w: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1ACDFD5A" wp14:editId="6B7D3498">
                  <wp:extent cx="782320" cy="863600"/>
                  <wp:effectExtent l="0" t="0" r="0" b="0"/>
                  <wp:docPr id="27" name="Picture 27" desc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2320" cy="86360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Calibri" w:hAnsi="Calibri"/>
                <w:b/>
                <w:lang w:val="fr-FR"/>
              </w:rPr>
              <w:t>ce n’est pas bien pour</w:t>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 xml:space="preserve">les gens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3D578F53" wp14:editId="63223067">
                  <wp:extent cx="822960" cy="548640"/>
                  <wp:effectExtent l="0" t="0" r="0" b="3810"/>
                  <wp:docPr id="28" name="Picture 28" desc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t xml:space="preserve">soixante dix </w:t>
            </w:r>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une crise économique</w:t>
            </w:r>
            <w:r w:rsidRPr="00987A9A">
              <w:rPr>
                <w:rFonts w:ascii="inherit" w:hAnsi="inherit" w:cs="Arial"/>
                <w:noProof/>
                <w:color w:val="0000FF"/>
                <w:bdr w:val="none" w:sz="0" w:space="0" w:color="auto" w:frame="1"/>
              </w:rPr>
              <w:t xml:space="preserve">  </w:t>
            </w:r>
            <w:r w:rsidRPr="00987A9A">
              <w:rPr>
                <w:rFonts w:ascii="inherit" w:hAnsi="inherit" w:cs="Arial"/>
                <w:noProof/>
                <w:color w:val="0000FF"/>
                <w:bdr w:val="none" w:sz="0" w:space="0" w:color="auto" w:frame="1"/>
              </w:rPr>
              <w:drawing>
                <wp:inline distT="0" distB="0" distL="0" distR="0" wp14:anchorId="31A7C3AC" wp14:editId="0C0A78AD">
                  <wp:extent cx="833120" cy="477520"/>
                  <wp:effectExtent l="0" t="0" r="5080" b="0"/>
                  <wp:docPr id="29" name="Picture 29" desc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3120" cy="477520"/>
                          </a:xfrm>
                          <a:prstGeom prst="rect">
                            <a:avLst/>
                          </a:prstGeom>
                          <a:noFill/>
                          <a:ln>
                            <a:noFill/>
                          </a:ln>
                        </pic:spPr>
                      </pic:pic>
                    </a:graphicData>
                  </a:graphic>
                </wp:inline>
              </w:drawing>
            </w: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c’était important  pour</w:t>
            </w:r>
            <w:r w:rsidRPr="00987A9A">
              <w:rPr>
                <w:rFonts w:ascii="inherit" w:hAnsi="inherit" w:cs="Arial"/>
                <w:b/>
                <w:noProof/>
                <w:color w:val="0000FF"/>
                <w:bdr w:val="none" w:sz="0" w:space="0" w:color="auto" w:frame="1"/>
              </w:rPr>
              <w:drawing>
                <wp:inline distT="0" distB="0" distL="0" distR="0" wp14:anchorId="08C43A80" wp14:editId="6B04F612">
                  <wp:extent cx="863600" cy="782320"/>
                  <wp:effectExtent l="0" t="0" r="0" b="0"/>
                  <wp:docPr id="30" name="Picture 30" desc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3600" cy="78232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w:t>
            </w:r>
            <w:proofErr w:type="spellStart"/>
            <w:r w:rsidRPr="00987A9A">
              <w:rPr>
                <w:rFonts w:ascii="Calibri" w:hAnsi="Calibri"/>
                <w:b/>
                <w:lang w:val="fr-FR"/>
              </w:rPr>
              <w:t>education</w:t>
            </w:r>
            <w:proofErr w:type="spellEnd"/>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38610BDF" wp14:editId="7E114319">
                  <wp:extent cx="609600" cy="863600"/>
                  <wp:effectExtent l="0" t="0" r="0" b="0"/>
                  <wp:docPr id="31" name="Picture 31" desc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863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t xml:space="preserve">quatre </w:t>
            </w:r>
            <w:proofErr w:type="spellStart"/>
            <w:r w:rsidRPr="00987A9A">
              <w:rPr>
                <w:rFonts w:ascii="Calibri" w:hAnsi="Calibri"/>
                <w:b/>
                <w:lang w:val="fr-FR"/>
              </w:rPr>
              <w:t>vingts</w:t>
            </w:r>
            <w:proofErr w:type="spellEnd"/>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 politique agricole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77481528" wp14:editId="2360A222">
                  <wp:extent cx="863600" cy="670560"/>
                  <wp:effectExtent l="0" t="0" r="0" b="0"/>
                  <wp:docPr id="32" name="Picture 32" desc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00" cy="670560"/>
                          </a:xfrm>
                          <a:prstGeom prst="rect">
                            <a:avLst/>
                          </a:prstGeom>
                          <a:noFill/>
                          <a:ln>
                            <a:noFill/>
                          </a:ln>
                        </pic:spPr>
                      </pic:pic>
                    </a:graphicData>
                  </a:graphic>
                </wp:inline>
              </w:drawing>
            </w: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c’était utile de renforcer</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4D38BCE8" wp14:editId="14B3DFDC">
                  <wp:extent cx="843280" cy="833120"/>
                  <wp:effectExtent l="0" t="0" r="0" b="5080"/>
                  <wp:docPr id="33" name="Picture 33" desc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3280" cy="83312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 liberté</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539FAAA6" wp14:editId="2F629732">
                  <wp:extent cx="863600" cy="609600"/>
                  <wp:effectExtent l="0" t="0" r="0" b="0"/>
                  <wp:docPr id="34" name="Picture 34" desc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3600" cy="609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t xml:space="preserve">quatre </w:t>
            </w:r>
            <w:proofErr w:type="spellStart"/>
            <w:r w:rsidRPr="00987A9A">
              <w:rPr>
                <w:rFonts w:ascii="Calibri" w:hAnsi="Calibri"/>
                <w:b/>
                <w:lang w:val="fr-FR"/>
              </w:rPr>
              <w:t>vingts</w:t>
            </w:r>
            <w:proofErr w:type="spellEnd"/>
            <w:r w:rsidRPr="00987A9A">
              <w:rPr>
                <w:rFonts w:ascii="Calibri" w:hAnsi="Calibri"/>
                <w:b/>
                <w:lang w:val="fr-FR"/>
              </w:rPr>
              <w:t xml:space="preserve"> dix</w:t>
            </w:r>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 guerre froide</w:t>
            </w:r>
          </w:p>
          <w:p w:rsidR="00987A9A" w:rsidRPr="00987A9A" w:rsidRDefault="00987A9A" w:rsidP="00987A9A">
            <w:pPr>
              <w:rPr>
                <w:rFonts w:ascii="Calibri" w:hAnsi="Calibri"/>
                <w:b/>
                <w:lang w:val="fr-FR"/>
              </w:rPr>
            </w:pPr>
            <w:r w:rsidRPr="00987A9A">
              <w:rPr>
                <w:rFonts w:ascii="inherit" w:hAnsi="inherit" w:cs="Arial"/>
                <w:noProof/>
                <w:color w:val="0000FF"/>
                <w:bdr w:val="none" w:sz="0" w:space="0" w:color="auto" w:frame="1"/>
              </w:rPr>
              <w:drawing>
                <wp:inline distT="0" distB="0" distL="0" distR="0" wp14:anchorId="744F1A6C" wp14:editId="19B5A975">
                  <wp:extent cx="863600" cy="599440"/>
                  <wp:effectExtent l="0" t="0" r="0" b="0"/>
                  <wp:docPr id="35" name="Picture 35" desc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3600" cy="59944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inherit" w:hAnsi="inherit" w:cs="Arial"/>
                <w:noProof/>
                <w:color w:val="0000FF"/>
                <w:bdr w:val="none" w:sz="0" w:space="0" w:color="auto" w:frame="1"/>
              </w:rPr>
              <w:drawing>
                <wp:inline distT="0" distB="0" distL="0" distR="0" wp14:anchorId="6932A985" wp14:editId="579E401C">
                  <wp:extent cx="863600" cy="457200"/>
                  <wp:effectExtent l="0" t="0" r="0" b="0"/>
                  <wp:docPr id="36" name="Picture 36" desc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3600" cy="457200"/>
                          </a:xfrm>
                          <a:prstGeom prst="rect">
                            <a:avLst/>
                          </a:prstGeom>
                          <a:noFill/>
                          <a:ln>
                            <a:noFill/>
                          </a:ln>
                        </pic:spPr>
                      </pic:pic>
                    </a:graphicData>
                  </a:graphic>
                </wp:inline>
              </w:drawing>
            </w: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 xml:space="preserve">les emplois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6D0E687B" wp14:editId="5CCB2F9E">
                  <wp:extent cx="863600" cy="670560"/>
                  <wp:effectExtent l="0" t="0" r="0" b="0"/>
                  <wp:docPr id="37" name="Picture 37" desc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3600" cy="67056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79EEA0AE" wp14:editId="52971CB6">
                  <wp:extent cx="294640" cy="863600"/>
                  <wp:effectExtent l="0" t="0" r="0" b="0"/>
                  <wp:docPr id="38" name="Picture 38" desc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640" cy="863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r w:rsidRPr="00987A9A">
              <w:rPr>
                <w:rFonts w:ascii="Calibri" w:hAnsi="Calibri"/>
                <w:b/>
                <w:lang w:val="fr-FR"/>
              </w:rPr>
              <w:t xml:space="preserve">Dans les années </w:t>
            </w:r>
          </w:p>
          <w:p w:rsidR="00987A9A" w:rsidRPr="00987A9A" w:rsidRDefault="00987A9A" w:rsidP="00987A9A">
            <w:pPr>
              <w:rPr>
                <w:rFonts w:ascii="Calibri" w:hAnsi="Calibri"/>
                <w:b/>
                <w:lang w:val="fr-FR"/>
              </w:rPr>
            </w:pPr>
            <w:r w:rsidRPr="00987A9A">
              <w:rPr>
                <w:rFonts w:ascii="Calibri" w:hAnsi="Calibri"/>
                <w:b/>
                <w:lang w:val="fr-FR"/>
              </w:rPr>
              <w:t>deux milles</w:t>
            </w: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roofErr w:type="gramStart"/>
            <w:r w:rsidRPr="00987A9A">
              <w:rPr>
                <w:rFonts w:ascii="Calibri" w:hAnsi="Calibri"/>
                <w:b/>
                <w:lang w:val="fr-FR"/>
              </w:rPr>
              <w:t>Je pense</w:t>
            </w:r>
            <w:proofErr w:type="gramEnd"/>
            <w:r w:rsidRPr="00987A9A">
              <w:rPr>
                <w:rFonts w:ascii="Calibri" w:hAnsi="Calibri"/>
                <w:b/>
                <w:lang w:val="fr-FR"/>
              </w:rPr>
              <w:t xml:space="preserve"> que l’UE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0A35425E" wp14:editId="383FD83B">
                  <wp:extent cx="863600" cy="518160"/>
                  <wp:effectExtent l="0" t="0" r="0" b="0"/>
                  <wp:docPr id="39" name="Picture 39" desc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3600" cy="518160"/>
                          </a:xfrm>
                          <a:prstGeom prst="rect">
                            <a:avLst/>
                          </a:prstGeom>
                          <a:noFill/>
                          <a:ln>
                            <a:noFill/>
                          </a:ln>
                        </pic:spPr>
                      </pic:pic>
                    </a:graphicData>
                  </a:graphic>
                </wp:inline>
              </w:drawing>
            </w: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est bien pour</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04571F3C" wp14:editId="1D56056F">
                  <wp:extent cx="782320" cy="863600"/>
                  <wp:effectExtent l="0" t="0" r="0" b="0"/>
                  <wp:docPr id="40" name="Picture 40" desc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2320" cy="86360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les droits de l’homme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081B357D" wp14:editId="16DFBECD">
                  <wp:extent cx="721360" cy="863600"/>
                  <wp:effectExtent l="0" t="0" r="2540" b="0"/>
                  <wp:docPr id="41" name="Picture 41" desc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1360" cy="86360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20A76F67" wp14:editId="52698D58">
                  <wp:extent cx="863600" cy="650240"/>
                  <wp:effectExtent l="0" t="0" r="0" b="0"/>
                  <wp:docPr id="42" name="Picture 42" desc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3600" cy="65024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n’est pas bien pour</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lastRenderedPageBreak/>
              <w:drawing>
                <wp:inline distT="0" distB="0" distL="0" distR="0" wp14:anchorId="36605B63" wp14:editId="299EA674">
                  <wp:extent cx="782320" cy="863600"/>
                  <wp:effectExtent l="0" t="0" r="0" b="0"/>
                  <wp:docPr id="43" name="Picture 43" desc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2320" cy="863600"/>
                          </a:xfrm>
                          <a:prstGeom prst="rect">
                            <a:avLst/>
                          </a:prstGeom>
                          <a:noFill/>
                          <a:ln>
                            <a:noFill/>
                          </a:ln>
                        </pic:spPr>
                      </pic:pic>
                    </a:graphicData>
                  </a:graphic>
                </wp:inline>
              </w:drawing>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lastRenderedPageBreak/>
              <w:t>les enfants</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lastRenderedPageBreak/>
              <w:drawing>
                <wp:inline distT="0" distB="0" distL="0" distR="0" wp14:anchorId="4664808A" wp14:editId="18A40427">
                  <wp:extent cx="863600" cy="833120"/>
                  <wp:effectExtent l="0" t="0" r="0" b="5080"/>
                  <wp:docPr id="44" name="Picture 44"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3600" cy="83312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r w:rsidRPr="00987A9A">
              <w:rPr>
                <w:rFonts w:ascii="Calibri" w:hAnsi="Calibri"/>
                <w:b/>
                <w:lang w:val="fr-FR"/>
              </w:rPr>
              <w:t>a</w:t>
            </w: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 xml:space="preserve">les langues </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674013B9" wp14:editId="20418BF5">
                  <wp:extent cx="863600" cy="670560"/>
                  <wp:effectExtent l="0" t="0" r="0" b="0"/>
                  <wp:docPr id="45" name="Picture 45" desc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3600" cy="67056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 défense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0DA2F120" wp14:editId="3F09182A">
                  <wp:extent cx="304800" cy="863600"/>
                  <wp:effectExtent l="0" t="0" r="0" b="0"/>
                  <wp:docPr id="46" name="Picture 46" desc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86360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5AF0DE4B" wp14:editId="658CD7AF">
                  <wp:extent cx="863600" cy="609600"/>
                  <wp:effectExtent l="0" t="0" r="0" b="0"/>
                  <wp:docPr id="47" name="Picture 47"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3600" cy="609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le marché commun</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673B38C0" wp14:editId="65FD1855">
                  <wp:extent cx="751840" cy="467360"/>
                  <wp:effectExtent l="0" t="0" r="0" b="8890"/>
                  <wp:docPr id="48" name="Picture 48" desc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1840" cy="46736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399B5503" wp14:editId="17192FA8">
                  <wp:extent cx="863600" cy="863600"/>
                  <wp:effectExtent l="0" t="0" r="0" b="0"/>
                  <wp:docPr id="49" name="Picture 49" desc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3C45F229" wp14:editId="6267D639">
                  <wp:extent cx="1361440" cy="1625600"/>
                  <wp:effectExtent l="0" t="0" r="0" b="0"/>
                  <wp:docPr id="50" name="Picture 50" desc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1440" cy="1625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shd w:val="clear" w:color="auto" w:fill="FDE9D9" w:themeFill="accent6" w:themeFillTint="33"/>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tc>
        <w:tc>
          <w:tcPr>
            <w:tcW w:w="1998" w:type="dxa"/>
            <w:shd w:val="clear" w:color="auto" w:fill="EEECE1" w:themeFill="background2"/>
          </w:tcPr>
          <w:p w:rsidR="00987A9A" w:rsidRPr="00987A9A" w:rsidRDefault="00987A9A" w:rsidP="00987A9A">
            <w:pPr>
              <w:rPr>
                <w:rFonts w:ascii="Calibri" w:hAnsi="Calibri"/>
                <w:b/>
                <w:lang w:val="fr-FR"/>
              </w:rPr>
            </w:pPr>
            <w:r w:rsidRPr="00987A9A">
              <w:rPr>
                <w:rFonts w:ascii="Calibri" w:hAnsi="Calibri"/>
                <w:b/>
                <w:lang w:val="fr-FR"/>
              </w:rPr>
              <w:t>l’agriculture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449245EA" wp14:editId="3A90E97D">
                  <wp:extent cx="863600" cy="670560"/>
                  <wp:effectExtent l="0" t="0" r="0" b="0"/>
                  <wp:docPr id="51" name="Picture 51" desc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00" cy="670560"/>
                          </a:xfrm>
                          <a:prstGeom prst="rect">
                            <a:avLst/>
                          </a:prstGeom>
                          <a:noFill/>
                          <a:ln>
                            <a:noFill/>
                          </a:ln>
                        </pic:spPr>
                      </pic:pic>
                    </a:graphicData>
                  </a:graphic>
                </wp:inline>
              </w:drawing>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645A4530" wp14:editId="761D280A">
                  <wp:extent cx="843280" cy="843280"/>
                  <wp:effectExtent l="0" t="0" r="0" b="0"/>
                  <wp:docPr id="52" name="Picture 52"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c>
          <w:tcPr>
            <w:tcW w:w="661" w:type="dxa"/>
          </w:tcPr>
          <w:p w:rsidR="00987A9A" w:rsidRPr="00987A9A" w:rsidRDefault="00987A9A" w:rsidP="00987A9A">
            <w:pPr>
              <w:rPr>
                <w:rFonts w:ascii="Calibri" w:hAnsi="Calibri"/>
                <w:b/>
                <w:sz w:val="18"/>
                <w:szCs w:val="18"/>
                <w:lang w:val="fr-FR"/>
              </w:rPr>
            </w:pPr>
          </w:p>
        </w:tc>
        <w:tc>
          <w:tcPr>
            <w:tcW w:w="1452" w:type="dxa"/>
          </w:tcPr>
          <w:p w:rsidR="00987A9A" w:rsidRPr="00987A9A" w:rsidRDefault="00987A9A" w:rsidP="00987A9A">
            <w:pPr>
              <w:rPr>
                <w:rFonts w:ascii="Calibri" w:hAnsi="Calibri"/>
                <w:b/>
                <w:lang w:val="fr-FR"/>
              </w:rPr>
            </w:pPr>
          </w:p>
        </w:tc>
        <w:tc>
          <w:tcPr>
            <w:tcW w:w="1998" w:type="dxa"/>
          </w:tcPr>
          <w:p w:rsidR="00987A9A" w:rsidRPr="00987A9A" w:rsidRDefault="00987A9A" w:rsidP="00987A9A">
            <w:pPr>
              <w:rPr>
                <w:rFonts w:ascii="Calibri" w:hAnsi="Calibri"/>
                <w:b/>
                <w:lang w:val="fr-FR"/>
              </w:rPr>
            </w:pPr>
            <w:r w:rsidRPr="00987A9A">
              <w:rPr>
                <w:rFonts w:ascii="Calibri" w:hAnsi="Calibri"/>
                <w:b/>
                <w:lang w:val="fr-FR"/>
              </w:rPr>
              <w:t>La migration</w:t>
            </w: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r w:rsidRPr="00987A9A">
              <w:rPr>
                <w:rFonts w:ascii="Calibri" w:hAnsi="Calibri"/>
                <w:b/>
                <w:lang w:val="fr-FR"/>
              </w:rPr>
              <w:t>les règles utiles</w:t>
            </w:r>
            <w:r w:rsidRPr="00987A9A">
              <w:rPr>
                <w:rFonts w:ascii="inherit" w:hAnsi="inherit" w:cs="Arial"/>
                <w:b/>
                <w:noProof/>
                <w:color w:val="0000FF"/>
                <w:bdr w:val="none" w:sz="0" w:space="0" w:color="auto" w:frame="1"/>
              </w:rPr>
              <w:drawing>
                <wp:inline distT="0" distB="0" distL="0" distR="0" wp14:anchorId="5795ED29" wp14:editId="2DB81C88">
                  <wp:extent cx="863600" cy="843280"/>
                  <wp:effectExtent l="0" t="0" r="0" b="0"/>
                  <wp:docPr id="53" name="Picture 53" desc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3600" cy="84328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0B2B50B2" wp14:editId="17C3747D">
                  <wp:extent cx="414170" cy="457200"/>
                  <wp:effectExtent l="0" t="0" r="5080" b="0"/>
                  <wp:docPr id="54" name="Picture 54" desc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170" cy="4572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ind w:left="720"/>
              <w:contextualSpacing/>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tcPr>
          <w:p w:rsidR="00987A9A" w:rsidRPr="00987A9A" w:rsidRDefault="00987A9A" w:rsidP="00987A9A">
            <w:pPr>
              <w:rPr>
                <w:rFonts w:ascii="Calibri" w:hAnsi="Calibri"/>
                <w:b/>
                <w:lang w:val="fr-FR"/>
              </w:rPr>
            </w:pPr>
          </w:p>
        </w:tc>
        <w:tc>
          <w:tcPr>
            <w:tcW w:w="1452" w:type="dxa"/>
          </w:tcPr>
          <w:p w:rsidR="00987A9A" w:rsidRPr="00987A9A" w:rsidRDefault="00987A9A" w:rsidP="00987A9A">
            <w:pPr>
              <w:rPr>
                <w:rFonts w:ascii="Calibri" w:hAnsi="Calibri"/>
                <w:b/>
                <w:lang w:val="fr-FR"/>
              </w:rPr>
            </w:pPr>
          </w:p>
        </w:tc>
        <w:tc>
          <w:tcPr>
            <w:tcW w:w="1998" w:type="dxa"/>
          </w:tcPr>
          <w:p w:rsidR="00987A9A" w:rsidRPr="00987A9A" w:rsidRDefault="00987A9A" w:rsidP="00987A9A">
            <w:pPr>
              <w:rPr>
                <w:rFonts w:ascii="Calibri" w:hAnsi="Calibri"/>
                <w:b/>
                <w:lang w:val="fr-FR"/>
              </w:rPr>
            </w:pPr>
            <w:r w:rsidRPr="00987A9A">
              <w:rPr>
                <w:rFonts w:ascii="Calibri" w:hAnsi="Calibri"/>
                <w:b/>
                <w:lang w:val="fr-FR"/>
              </w:rPr>
              <w:t>trop chère</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40589F40" wp14:editId="22E22ACD">
                  <wp:extent cx="650240" cy="863600"/>
                  <wp:effectExtent l="0" t="0" r="0" b="0"/>
                  <wp:docPr id="55" name="Picture 55" descr="#">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0240" cy="86360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5990B810" wp14:editId="1FF2237E">
                  <wp:extent cx="487800" cy="538480"/>
                  <wp:effectExtent l="0" t="0" r="7620" b="0"/>
                  <wp:docPr id="56" name="Picture 56" desc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800" cy="53848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ind w:left="720"/>
              <w:contextualSpacing/>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tcPr>
          <w:p w:rsidR="00987A9A" w:rsidRPr="00987A9A" w:rsidRDefault="00987A9A" w:rsidP="00987A9A">
            <w:pPr>
              <w:rPr>
                <w:rFonts w:ascii="Calibri" w:hAnsi="Calibri"/>
                <w:b/>
                <w:lang w:val="fr-FR"/>
              </w:rPr>
            </w:pPr>
          </w:p>
        </w:tc>
        <w:tc>
          <w:tcPr>
            <w:tcW w:w="1452" w:type="dxa"/>
          </w:tcPr>
          <w:p w:rsidR="00987A9A" w:rsidRPr="00987A9A" w:rsidRDefault="00987A9A" w:rsidP="00987A9A">
            <w:pPr>
              <w:rPr>
                <w:rFonts w:ascii="Calibri" w:hAnsi="Calibri"/>
                <w:b/>
                <w:lang w:val="fr-FR"/>
              </w:rPr>
            </w:pPr>
          </w:p>
        </w:tc>
        <w:tc>
          <w:tcPr>
            <w:tcW w:w="1998" w:type="dxa"/>
          </w:tcPr>
          <w:p w:rsidR="00987A9A" w:rsidRPr="00987A9A" w:rsidRDefault="00987A9A" w:rsidP="00987A9A">
            <w:pPr>
              <w:rPr>
                <w:rFonts w:ascii="Calibri" w:hAnsi="Calibri"/>
                <w:b/>
                <w:lang w:val="fr-FR"/>
              </w:rPr>
            </w:pPr>
            <w:r w:rsidRPr="00987A9A">
              <w:rPr>
                <w:rFonts w:ascii="Calibri" w:hAnsi="Calibri"/>
                <w:b/>
                <w:lang w:val="fr-FR"/>
              </w:rPr>
              <w:t>trop de règles</w:t>
            </w:r>
          </w:p>
          <w:p w:rsidR="00987A9A" w:rsidRPr="00987A9A" w:rsidRDefault="00987A9A" w:rsidP="00987A9A">
            <w:pPr>
              <w:rPr>
                <w:rFonts w:ascii="Calibri" w:hAnsi="Calibri"/>
                <w:b/>
                <w:lang w:val="fr-FR"/>
              </w:rPr>
            </w:pPr>
            <w:r w:rsidRPr="00987A9A">
              <w:rPr>
                <w:rFonts w:ascii="inherit" w:hAnsi="inherit" w:cs="Arial"/>
                <w:b/>
                <w:noProof/>
                <w:color w:val="0000FF"/>
                <w:bdr w:val="none" w:sz="0" w:space="0" w:color="auto" w:frame="1"/>
              </w:rPr>
              <w:drawing>
                <wp:inline distT="0" distB="0" distL="0" distR="0" wp14:anchorId="27485EE8" wp14:editId="1E6DC4B9">
                  <wp:extent cx="863600" cy="843280"/>
                  <wp:effectExtent l="0" t="0" r="0" b="0"/>
                  <wp:docPr id="57" name="Picture 57" desc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3600" cy="843280"/>
                          </a:xfrm>
                          <a:prstGeom prst="rect">
                            <a:avLst/>
                          </a:prstGeom>
                          <a:noFill/>
                          <a:ln>
                            <a:noFill/>
                          </a:ln>
                        </pic:spPr>
                      </pic:pic>
                    </a:graphicData>
                  </a:graphic>
                </wp:inline>
              </w:drawing>
            </w:r>
            <w:r w:rsidRPr="00987A9A">
              <w:rPr>
                <w:rFonts w:ascii="inherit" w:hAnsi="inherit" w:cs="Arial"/>
                <w:b/>
                <w:noProof/>
                <w:color w:val="0000FF"/>
                <w:bdr w:val="none" w:sz="0" w:space="0" w:color="auto" w:frame="1"/>
              </w:rPr>
              <w:drawing>
                <wp:inline distT="0" distB="0" distL="0" distR="0" wp14:anchorId="7420A9E5" wp14:editId="2422BB57">
                  <wp:extent cx="450984" cy="497840"/>
                  <wp:effectExtent l="0" t="0" r="6350" b="0"/>
                  <wp:docPr id="58" name="Picture 58" desc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984" cy="49784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p w:rsidR="00987A9A" w:rsidRPr="00987A9A" w:rsidRDefault="00987A9A" w:rsidP="00987A9A">
            <w:pPr>
              <w:rPr>
                <w:rFonts w:ascii="Calibri" w:hAnsi="Calibri"/>
                <w:b/>
                <w:lang w:val="fr-FR"/>
              </w:rPr>
            </w:pPr>
          </w:p>
        </w:tc>
      </w:tr>
      <w:tr w:rsidR="00987A9A" w:rsidRPr="00987A9A" w:rsidTr="00DA7E6B">
        <w:tc>
          <w:tcPr>
            <w:tcW w:w="1384" w:type="dxa"/>
          </w:tcPr>
          <w:p w:rsidR="00987A9A" w:rsidRPr="00987A9A" w:rsidRDefault="00987A9A" w:rsidP="00987A9A">
            <w:pPr>
              <w:rPr>
                <w:rFonts w:ascii="Calibri" w:hAnsi="Calibri"/>
                <w:b/>
                <w:lang w:val="fr-FR"/>
              </w:rPr>
            </w:pPr>
          </w:p>
        </w:tc>
        <w:tc>
          <w:tcPr>
            <w:tcW w:w="661" w:type="dxa"/>
          </w:tcPr>
          <w:p w:rsidR="00987A9A" w:rsidRPr="00987A9A" w:rsidRDefault="00987A9A" w:rsidP="00987A9A">
            <w:pPr>
              <w:rPr>
                <w:rFonts w:ascii="Calibri" w:hAnsi="Calibri"/>
                <w:b/>
                <w:lang w:val="fr-FR"/>
              </w:rPr>
            </w:pPr>
          </w:p>
        </w:tc>
        <w:tc>
          <w:tcPr>
            <w:tcW w:w="1452" w:type="dxa"/>
          </w:tcPr>
          <w:p w:rsidR="00987A9A" w:rsidRPr="00987A9A" w:rsidRDefault="00987A9A" w:rsidP="00987A9A">
            <w:pPr>
              <w:rPr>
                <w:rFonts w:ascii="Calibri" w:hAnsi="Calibri"/>
                <w:b/>
                <w:lang w:val="fr-FR"/>
              </w:rPr>
            </w:pPr>
          </w:p>
        </w:tc>
        <w:tc>
          <w:tcPr>
            <w:tcW w:w="1998" w:type="dxa"/>
          </w:tcPr>
          <w:p w:rsidR="00987A9A" w:rsidRPr="00987A9A" w:rsidRDefault="00987A9A" w:rsidP="00987A9A">
            <w:pPr>
              <w:rPr>
                <w:rFonts w:ascii="Calibri" w:hAnsi="Calibri"/>
                <w:b/>
                <w:lang w:val="fr-FR"/>
              </w:rPr>
            </w:pPr>
            <w:r w:rsidRPr="00987A9A">
              <w:rPr>
                <w:rFonts w:ascii="Calibri" w:hAnsi="Calibri"/>
                <w:b/>
                <w:lang w:val="fr-FR"/>
              </w:rPr>
              <w:t xml:space="preserve">trop de nourriture </w:t>
            </w:r>
          </w:p>
          <w:p w:rsidR="00987A9A" w:rsidRPr="00987A9A" w:rsidRDefault="00987A9A" w:rsidP="00987A9A">
            <w:pPr>
              <w:rPr>
                <w:rFonts w:ascii="Calibri" w:hAnsi="Calibri"/>
                <w:b/>
                <w:lang w:val="fr-FR"/>
              </w:rPr>
            </w:pPr>
            <w:r w:rsidRPr="00987A9A">
              <w:rPr>
                <w:rFonts w:ascii="inherit" w:hAnsi="inherit" w:cs="Arial"/>
                <w:noProof/>
                <w:color w:val="0000FF"/>
                <w:bdr w:val="none" w:sz="0" w:space="0" w:color="auto" w:frame="1"/>
              </w:rPr>
              <w:drawing>
                <wp:inline distT="0" distB="0" distL="0" distR="0" wp14:anchorId="6379C9E7" wp14:editId="52437FD4">
                  <wp:extent cx="721360" cy="863600"/>
                  <wp:effectExtent l="0" t="0" r="2540" b="0"/>
                  <wp:docPr id="59" name="Picture 59"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1360" cy="863600"/>
                          </a:xfrm>
                          <a:prstGeom prst="rect">
                            <a:avLst/>
                          </a:prstGeom>
                          <a:noFill/>
                          <a:ln>
                            <a:noFill/>
                          </a:ln>
                        </pic:spPr>
                      </pic:pic>
                    </a:graphicData>
                  </a:graphic>
                </wp:inline>
              </w:drawing>
            </w:r>
          </w:p>
        </w:tc>
        <w:tc>
          <w:tcPr>
            <w:tcW w:w="773" w:type="dxa"/>
            <w:shd w:val="clear" w:color="auto" w:fill="FDE9D9" w:themeFill="accent6" w:themeFillTint="33"/>
          </w:tcPr>
          <w:p w:rsidR="00987A9A" w:rsidRPr="00987A9A" w:rsidRDefault="00987A9A" w:rsidP="00987A9A">
            <w:pPr>
              <w:rPr>
                <w:rFonts w:ascii="Calibri" w:hAnsi="Calibri"/>
                <w:b/>
                <w:lang w:val="fr-FR"/>
              </w:rPr>
            </w:pPr>
          </w:p>
        </w:tc>
        <w:tc>
          <w:tcPr>
            <w:tcW w:w="928" w:type="dxa"/>
            <w:shd w:val="clear" w:color="auto" w:fill="92D050"/>
          </w:tcPr>
          <w:p w:rsidR="00987A9A" w:rsidRPr="00987A9A" w:rsidRDefault="00987A9A" w:rsidP="00987A9A">
            <w:pPr>
              <w:rPr>
                <w:rFonts w:ascii="Calibri" w:hAnsi="Calibri"/>
                <w:b/>
                <w:lang w:val="fr-FR"/>
              </w:rPr>
            </w:pPr>
          </w:p>
        </w:tc>
        <w:tc>
          <w:tcPr>
            <w:tcW w:w="709" w:type="dxa"/>
            <w:shd w:val="clear" w:color="auto" w:fill="FDE9D9" w:themeFill="accent6" w:themeFillTint="33"/>
          </w:tcPr>
          <w:p w:rsidR="00987A9A" w:rsidRPr="00987A9A" w:rsidRDefault="00987A9A" w:rsidP="00987A9A">
            <w:pPr>
              <w:rPr>
                <w:rFonts w:ascii="Calibri" w:hAnsi="Calibri"/>
                <w:b/>
                <w:lang w:val="fr-FR"/>
              </w:rPr>
            </w:pPr>
          </w:p>
        </w:tc>
        <w:tc>
          <w:tcPr>
            <w:tcW w:w="708" w:type="dxa"/>
          </w:tcPr>
          <w:p w:rsidR="00987A9A" w:rsidRPr="00987A9A" w:rsidRDefault="00987A9A" w:rsidP="00987A9A">
            <w:pPr>
              <w:rPr>
                <w:rFonts w:ascii="Calibri" w:hAnsi="Calibri"/>
                <w:b/>
                <w:lang w:val="fr-FR"/>
              </w:rPr>
            </w:pPr>
          </w:p>
        </w:tc>
        <w:tc>
          <w:tcPr>
            <w:tcW w:w="2069" w:type="dxa"/>
            <w:shd w:val="clear" w:color="auto" w:fill="EEECE1" w:themeFill="background2"/>
          </w:tcPr>
          <w:p w:rsidR="00987A9A" w:rsidRPr="00987A9A" w:rsidRDefault="00987A9A" w:rsidP="00987A9A">
            <w:pPr>
              <w:rPr>
                <w:rFonts w:ascii="Calibri" w:hAnsi="Calibri"/>
                <w:b/>
                <w:lang w:val="fr-FR"/>
              </w:rPr>
            </w:pPr>
          </w:p>
        </w:tc>
      </w:tr>
    </w:tbl>
    <w:p w:rsidR="00987A9A" w:rsidRPr="00987A9A" w:rsidRDefault="00987A9A" w:rsidP="00987A9A">
      <w:pPr>
        <w:rPr>
          <w:rFonts w:ascii="Calibri" w:eastAsia="Times New Roman" w:hAnsi="Calibri" w:cs="Times New Roman"/>
          <w:b/>
          <w:sz w:val="20"/>
          <w:szCs w:val="20"/>
        </w:rPr>
      </w:pPr>
    </w:p>
    <w:p w:rsidR="00987A9A" w:rsidRPr="00987A9A" w:rsidRDefault="00987A9A" w:rsidP="00987A9A">
      <w:pPr>
        <w:rPr>
          <w:rFonts w:ascii="Calibri" w:eastAsia="Times New Roman" w:hAnsi="Calibri" w:cs="Times New Roman"/>
          <w:b/>
          <w:sz w:val="20"/>
          <w:szCs w:val="20"/>
        </w:rPr>
      </w:pPr>
    </w:p>
    <w:p w:rsidR="003433E3" w:rsidRDefault="003433E3"/>
    <w:sectPr w:rsidR="003433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A9A"/>
    <w:rsid w:val="003433E3"/>
    <w:rsid w:val="00987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7A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7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7A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7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mp"/><Relationship Id="rId18" Type="http://schemas.openxmlformats.org/officeDocument/2006/relationships/image" Target="media/image13.png"/><Relationship Id="rId26" Type="http://schemas.openxmlformats.org/officeDocument/2006/relationships/hyperlink" Target="https://openclipart.org/detail/176312/peace-dove-by-worker-176312" TargetMode="External"/><Relationship Id="rId39" Type="http://schemas.openxmlformats.org/officeDocument/2006/relationships/hyperlink" Target="https://openclipart.org/detail/204247/Berlin-Wall-Peter-Fechter-Memorial-by-wallpapergirl-204247" TargetMode="Externa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openclipart.org/detail/73789/euro-coins-by-laser_engravers" TargetMode="External"/><Relationship Id="rId50" Type="http://schemas.openxmlformats.org/officeDocument/2006/relationships/image" Target="media/image30.png"/><Relationship Id="rId55" Type="http://schemas.openxmlformats.org/officeDocument/2006/relationships/hyperlink" Target="https://openclipart.org/detail/211776/matt-icons_list-add-by-sixsixfive-211776" TargetMode="External"/><Relationship Id="rId63" Type="http://schemas.openxmlformats.org/officeDocument/2006/relationships/hyperlink" Target="https://openclipart.org/detail/3730/welder-by-fundraw_dot_com" TargetMode="External"/><Relationship Id="rId68" Type="http://schemas.openxmlformats.org/officeDocument/2006/relationships/image" Target="media/image39.png"/><Relationship Id="rId76" Type="http://schemas.openxmlformats.org/officeDocument/2006/relationships/image" Target="media/image43.png"/><Relationship Id="rId84" Type="http://schemas.openxmlformats.org/officeDocument/2006/relationships/image" Target="media/image47.png"/><Relationship Id="rId89" Type="http://schemas.openxmlformats.org/officeDocument/2006/relationships/hyperlink" Target="https://openclipart.org/detail/26502/education-by-minduka" TargetMode="External"/><Relationship Id="rId7" Type="http://schemas.openxmlformats.org/officeDocument/2006/relationships/image" Target="media/image3.emf"/><Relationship Id="rId71" Type="http://schemas.openxmlformats.org/officeDocument/2006/relationships/hyperlink" Target="https://openclipart.org/detail/213260/Human-rights-icon-by-SimpleIcons" TargetMode="External"/><Relationship Id="rId92" Type="http://schemas.openxmlformats.org/officeDocument/2006/relationships/image" Target="media/image51.png"/><Relationship Id="rId2" Type="http://schemas.microsoft.com/office/2007/relationships/stylesWithEffects" Target="stylesWithEffects.xml"/><Relationship Id="rId16" Type="http://schemas.openxmlformats.org/officeDocument/2006/relationships/image" Target="media/image12.tmp"/><Relationship Id="rId29" Type="http://schemas.openxmlformats.org/officeDocument/2006/relationships/hyperlink" Target="https://openclipart.org/detail/189150/no-food-or-drink-sign-by-libberry-189150" TargetMode="External"/><Relationship Id="rId11" Type="http://schemas.openxmlformats.org/officeDocument/2006/relationships/image" Target="media/image7.tmp"/><Relationship Id="rId24" Type="http://schemas.openxmlformats.org/officeDocument/2006/relationships/hyperlink" Target="https://openclipart.org/detail/179384/waiting-in-line-by-mazeo-179384" TargetMode="External"/><Relationship Id="rId32" Type="http://schemas.openxmlformats.org/officeDocument/2006/relationships/image" Target="media/image21.png"/><Relationship Id="rId37" Type="http://schemas.openxmlformats.org/officeDocument/2006/relationships/hyperlink" Target="https://openclipart.org/detail/188287/living-earth-by-presquesage-188287" TargetMode="External"/><Relationship Id="rId40" Type="http://schemas.openxmlformats.org/officeDocument/2006/relationships/image" Target="media/image25.png"/><Relationship Id="rId45" Type="http://schemas.openxmlformats.org/officeDocument/2006/relationships/hyperlink" Target="https://openclipart.org/detail/35563/abstract-people-by-tobias-moon" TargetMode="External"/><Relationship Id="rId53" Type="http://schemas.openxmlformats.org/officeDocument/2006/relationships/hyperlink" Target="https://openclipart.org/detail/34909/trattore_architetto_fran_01-by-francesco_rollandin" TargetMode="External"/><Relationship Id="rId58" Type="http://schemas.openxmlformats.org/officeDocument/2006/relationships/image" Target="media/image34.png"/><Relationship Id="rId66" Type="http://schemas.openxmlformats.org/officeDocument/2006/relationships/image" Target="media/image38.png"/><Relationship Id="rId74" Type="http://schemas.openxmlformats.org/officeDocument/2006/relationships/image" Target="media/image42.png"/><Relationship Id="rId79" Type="http://schemas.openxmlformats.org/officeDocument/2006/relationships/hyperlink" Target="https://openclipart.org/detail/210751/missile-truck-by-derkommander0916-210751" TargetMode="External"/><Relationship Id="rId87" Type="http://schemas.openxmlformats.org/officeDocument/2006/relationships/hyperlink" Target="https://openclipart.org/detail/37201/agriculture-by-netalloy" TargetMode="External"/><Relationship Id="rId5" Type="http://schemas.openxmlformats.org/officeDocument/2006/relationships/image" Target="media/image1.png"/><Relationship Id="rId61" Type="http://schemas.openxmlformats.org/officeDocument/2006/relationships/hyperlink" Target="https://openclipart.org/detail/193886/united-states-flag-by-keistutis-193886" TargetMode="External"/><Relationship Id="rId82" Type="http://schemas.openxmlformats.org/officeDocument/2006/relationships/image" Target="media/image46.png"/><Relationship Id="rId90" Type="http://schemas.openxmlformats.org/officeDocument/2006/relationships/image" Target="media/image50.png"/><Relationship Id="rId95" Type="http://schemas.openxmlformats.org/officeDocument/2006/relationships/fontTable" Target="fontTable.xml"/><Relationship Id="rId19" Type="http://schemas.openxmlformats.org/officeDocument/2006/relationships/hyperlink" Target="https://openclipart.org/detail/183575/eco-green-growth-icon-by-dominiquechappard-183575" TargetMode="External"/><Relationship Id="rId14" Type="http://schemas.openxmlformats.org/officeDocument/2006/relationships/image" Target="media/image10.tmp"/><Relationship Id="rId22" Type="http://schemas.openxmlformats.org/officeDocument/2006/relationships/hyperlink" Target="https://openclipart.org/detail/2170/world-war-i-silhouette-by-johnny_automatic"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openclipart.org/detail/3743/warning-notification-by-zeimusu" TargetMode="External"/><Relationship Id="rId43" Type="http://schemas.openxmlformats.org/officeDocument/2006/relationships/hyperlink" Target="https://openclipart.org/detail/166369/thumb-down-by-nikitan" TargetMode="External"/><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hyperlink" Target="https://openclipart.org/detail/190515/martin-luther-king-jr.-speaking-by-j4p4n-190515" TargetMode="External"/><Relationship Id="rId77" Type="http://schemas.openxmlformats.org/officeDocument/2006/relationships/hyperlink" Target="https://openclipart.org/detail/204369/ww2-italian-soldier-by-benj-204369" TargetMode="External"/><Relationship Id="rId8" Type="http://schemas.openxmlformats.org/officeDocument/2006/relationships/image" Target="media/image4.emf"/><Relationship Id="rId51" Type="http://schemas.openxmlformats.org/officeDocument/2006/relationships/hyperlink" Target="https://openclipart.org/detail/181760/graduate-on-top-of-the-world-by-liftarn-181760" TargetMode="External"/><Relationship Id="rId72" Type="http://schemas.openxmlformats.org/officeDocument/2006/relationships/image" Target="media/image41.png"/><Relationship Id="rId80" Type="http://schemas.openxmlformats.org/officeDocument/2006/relationships/image" Target="media/image45.png"/><Relationship Id="rId85" Type="http://schemas.openxmlformats.org/officeDocument/2006/relationships/hyperlink" Target="https://openclipart.org/detail/71491/international-network-(3)-by-cibo00" TargetMode="External"/><Relationship Id="rId93" Type="http://schemas.openxmlformats.org/officeDocument/2006/relationships/hyperlink" Target="https://openclipart.org/detail/7591/sheaf-by-johnny_automatic" TargetMode="External"/><Relationship Id="rId3" Type="http://schemas.openxmlformats.org/officeDocument/2006/relationships/settings" Target="settings.xml"/><Relationship Id="rId12" Type="http://schemas.openxmlformats.org/officeDocument/2006/relationships/image" Target="media/image8.tmp"/><Relationship Id="rId17" Type="http://schemas.openxmlformats.org/officeDocument/2006/relationships/hyperlink" Target="https://openclipart.org/detail/166368/thumb-up-by-nikitan" TargetMode="External"/><Relationship Id="rId25" Type="http://schemas.openxmlformats.org/officeDocument/2006/relationships/image" Target="media/image17.png"/><Relationship Id="rId33" Type="http://schemas.openxmlformats.org/officeDocument/2006/relationships/hyperlink" Target="https://openclipart.org/detail/205652/awesome-face-smiley-by-j4p4n-205652" TargetMode="External"/><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openclipart.org/detail/189523/submarine-by-charner1963-189523" TargetMode="External"/><Relationship Id="rId67" Type="http://schemas.openxmlformats.org/officeDocument/2006/relationships/hyperlink" Target="https://openclipart.org/detail/194258/thinking-by-Woof-194258" TargetMode="External"/><Relationship Id="rId20" Type="http://schemas.openxmlformats.org/officeDocument/2006/relationships/image" Target="media/image14.png"/><Relationship Id="rId41" Type="http://schemas.openxmlformats.org/officeDocument/2006/relationships/hyperlink" Target="https://openclipart.org/detail/63433/thumbs-down-smiley-by-sunking2" TargetMode="External"/><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hyperlink" Target="https://openclipart.org/detail/171842/hello-world-in-several-languages-by-jobrad-171842" TargetMode="External"/><Relationship Id="rId83" Type="http://schemas.openxmlformats.org/officeDocument/2006/relationships/hyperlink" Target="https://openclipart.org/detail/11393/-by--11393" TargetMode="External"/><Relationship Id="rId88" Type="http://schemas.openxmlformats.org/officeDocument/2006/relationships/image" Target="media/image49.png"/><Relationship Id="rId91" Type="http://schemas.openxmlformats.org/officeDocument/2006/relationships/hyperlink" Target="https://openclipart.org/detail/31207/money-bag-by-rg1024"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image" Target="media/image11.tmp"/><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https://openclipart.org/detail/3315/pictograms-by-drunken_duck-3315" TargetMode="External"/><Relationship Id="rId57" Type="http://schemas.openxmlformats.org/officeDocument/2006/relationships/hyperlink" Target="https://openclipart.org/detail/27683/mikadiou-by-mikadiou" TargetMode="External"/><Relationship Id="rId10" Type="http://schemas.openxmlformats.org/officeDocument/2006/relationships/image" Target="media/image6.tmp"/><Relationship Id="rId31" Type="http://schemas.openxmlformats.org/officeDocument/2006/relationships/hyperlink" Target="https://openclipart.org/detail/161935/sad-family-by-j4p4n" TargetMode="Externa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yperlink" Target="https://openclipart.org/detail/5437/barber-by-johnny_automatic" TargetMode="External"/><Relationship Id="rId73" Type="http://schemas.openxmlformats.org/officeDocument/2006/relationships/hyperlink" Target="https://openclipart.org/detail/474/children-by-liftarn" TargetMode="External"/><Relationship Id="rId78" Type="http://schemas.openxmlformats.org/officeDocument/2006/relationships/image" Target="media/image44.png"/><Relationship Id="rId81" Type="http://schemas.openxmlformats.org/officeDocument/2006/relationships/hyperlink" Target="https://openclipart.org/detail/101983/shipping-by-netalloy-101983" TargetMode="External"/><Relationship Id="rId86" Type="http://schemas.openxmlformats.org/officeDocument/2006/relationships/image" Target="media/image48.png"/><Relationship Id="rId94"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2018-02-22T19:46:00Z</dcterms:created>
  <dcterms:modified xsi:type="dcterms:W3CDTF">2018-02-22T19:46:00Z</dcterms:modified>
</cp:coreProperties>
</file>