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29C" w:rsidRPr="0040329C" w:rsidRDefault="0040329C" w:rsidP="0040329C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36"/>
          <w:szCs w:val="36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0329C">
        <w:rPr>
          <w:rFonts w:ascii="Arial" w:hAnsi="Arial" w:cs="Arial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object w:dxaOrig="7202" w:dyaOrig="5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4pt">
            <v:imagedata r:id="rId5" o:title=""/>
          </v:shape>
        </w:object>
      </w:r>
      <w:r w:rsidRPr="00C001D2">
        <w:rPr>
          <w:sz w:val="20"/>
          <w:szCs w:val="20"/>
        </w:rPr>
        <w:t xml:space="preserve"> </w:t>
      </w:r>
      <w:r w:rsidRPr="0040329C">
        <w:rPr>
          <w:rFonts w:ascii="Arial" w:hAnsi="Arial" w:cs="Arial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object w:dxaOrig="7202" w:dyaOrig="5392">
          <v:shape id="_x0000_i1026" type="#_x0000_t75" style="width:5in;height:269.4pt">
            <v:imagedata r:id="rId6" o:title=""/>
          </v:shape>
        </w:object>
      </w:r>
    </w:p>
    <w:p w:rsidR="0040329C" w:rsidRPr="0040329C" w:rsidRDefault="0040329C" w:rsidP="0040329C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36"/>
          <w:szCs w:val="36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40329C">
        <w:rPr>
          <w:rFonts w:ascii="Arial" w:hAnsi="Arial" w:cs="Arial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object w:dxaOrig="7202" w:dyaOrig="5392">
          <v:shape id="_x0000_i1027" type="#_x0000_t75" style="width:5in;height:269.4pt">
            <v:imagedata r:id="rId7" o:title=""/>
          </v:shape>
        </w:object>
      </w:r>
      <w:r w:rsidRPr="00C001D2">
        <w:rPr>
          <w:sz w:val="20"/>
          <w:szCs w:val="20"/>
        </w:rPr>
        <w:t xml:space="preserve"> </w:t>
      </w:r>
      <w:r w:rsidRPr="0040329C">
        <w:rPr>
          <w:rFonts w:ascii="Arial" w:hAnsi="Arial" w:cs="Arial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object w:dxaOrig="7202" w:dyaOrig="5392">
          <v:shape id="_x0000_i1028" type="#_x0000_t75" style="width:5in;height:269.4pt">
            <v:imagedata r:id="rId8" o:title=""/>
          </v:shape>
        </w:object>
      </w: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1226820</wp:posOffset>
            </wp:positionV>
            <wp:extent cx="1714500" cy="1670050"/>
            <wp:effectExtent l="0" t="0" r="0" b="63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329C">
        <w:rPr>
          <w:rFonts w:ascii="Arial" w:hAnsi="Arial" w:cs="Arial"/>
          <w:color w:val="00000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object w:dxaOrig="7202" w:dyaOrig="5392">
          <v:shape id="_x0000_i1029" type="#_x0000_t75" style="width:5in;height:269.4pt">
            <v:imagedata r:id="rId10" o:title=""/>
          </v:shape>
        </w:object>
      </w: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Pr="00A66A75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  <w:r>
        <w:rPr>
          <w:rFonts w:ascii="TheSansBold-Plain" w:hAnsi="TheSansBold-Plain" w:cs="TheSansBold-Plain"/>
          <w:b/>
          <w:bCs/>
          <w:noProof/>
          <w:color w:val="009B3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2567940</wp:posOffset>
                </wp:positionH>
                <wp:positionV relativeFrom="paragraph">
                  <wp:posOffset>-457200</wp:posOffset>
                </wp:positionV>
                <wp:extent cx="3200400" cy="10058400"/>
                <wp:effectExtent l="13335" t="13335" r="5715" b="571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05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F)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Über meinem Kopf bilden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die Kronen der Bäume ein Dach, so hoch, dass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man es nicht mehr sehen kann, und die Blätter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lassen kein Licht nach unten.Wenn es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anfängt zu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regnen, dauert es einige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Minuten, bis man es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merkt, die Blätter 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h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alten die Tropfen zurück.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G)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Wenn man auf einen Hügel in der Nähe unserer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Hütte klettert, sieht man, dass manche Bäume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noch über dieses Blätterdach hinaus wachsen, als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wollten s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ie Ausschau halten. Sie sind so hoch wie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die Wolkenkratzer in den großen Städten.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H)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Einmal sah ich im Wald etwas leuchten. 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Es bewegte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sich und kam auf mich zu. Dann wusste ich,was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es war: Ein wunderschöner Schmetterling. Er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leuchtete blau wie das Meer und war größer als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meine beiden ausgestreckten Hände zusammen.</w:t>
                            </w: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</w:p>
                          <w:p w:rsidR="0040329C" w:rsidRPr="00397AC0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lang w:val="de-DE"/>
                              </w:rPr>
                            </w:pPr>
                          </w:p>
                          <w:p w:rsidR="0040329C" w:rsidRPr="00CE4664" w:rsidRDefault="0040329C" w:rsidP="0040329C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2811780" cy="2118360"/>
                                  <wp:effectExtent l="0" t="0" r="7620" b="0"/>
                                  <wp:docPr id="7" name="Picture 7" descr="Transamazonica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pfOfmdKWKyBczCrM:" descr="Transamazon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1780" cy="2118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02.2pt;margin-top:-36pt;width:252pt;height:1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">
                <v:textbox>
                  <w:txbxContent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F)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Über meinem Kopf bilden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die Kronen der Bäume ein Dach, so hoch, dass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man es nicht mehr sehen kann, und die Blätter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lassen kein Licht nach unten.Wenn es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anfängt zu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regnen, dauert es einige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Minuten, bis man es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merkt, die Blätter 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h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alten die Tropfen zurück.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G)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Wenn man auf einen Hügel in der Nähe unserer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Hütte klettert, sieht man, dass manche Bäume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noch über dieses Blätterdach hinaus wachsen, als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wollten s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ie Ausschau halten. Sie sind so hoch wie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die Wolkenkratzer in den großen Städten.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H)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Einmal sah ich im Wald etwas leuchten. 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Es bewegte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sich und kam auf mich zu. Dann wusste ich,was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es war: Ein wunderschöner Schmetterling. Er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leuchtete blau wie das Meer und war größer als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meine beiden ausgestreckten Hände zusammen.</w:t>
                      </w: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</w:p>
                    <w:p w:rsidR="0040329C" w:rsidRPr="00397AC0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lang w:val="de-DE"/>
                        </w:rPr>
                      </w:pPr>
                    </w:p>
                    <w:p w:rsidR="0040329C" w:rsidRPr="00CE4664" w:rsidRDefault="0040329C" w:rsidP="0040329C">
                      <w:pPr>
                        <w:rPr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2811780" cy="2118360"/>
                            <wp:effectExtent l="0" t="0" r="7620" b="0"/>
                            <wp:docPr id="7" name="Picture 7" descr="Transamazonica">
                              <a:hlinkClick xmlns:a="http://schemas.openxmlformats.org/drawingml/2006/main" r:id="rId1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pfOfmdKWKyBczCrM:" descr="Transamazoni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1780" cy="2118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eSansBold-Plain" w:hAnsi="TheSansBold-Plain" w:cs="TheSansBold-Plain"/>
          <w:b/>
          <w:bCs/>
          <w:noProof/>
          <w:color w:val="009B3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-845820</wp:posOffset>
                </wp:positionH>
                <wp:positionV relativeFrom="paragraph">
                  <wp:posOffset>-538480</wp:posOffset>
                </wp:positionV>
                <wp:extent cx="3200400" cy="10058400"/>
                <wp:effectExtent l="9525" t="8255" r="9525" b="1079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005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eSansBold-Plain" w:hAnsi="TheSansBold-Plain" w:cs="TheSansBold-Plain"/>
                                <w:b/>
                                <w:bCs/>
                                <w:color w:val="009B3C"/>
                                <w:lang w:val="de-DE"/>
                              </w:rPr>
                            </w:pPr>
                            <w:r w:rsidRPr="00397AC0">
                              <w:rPr>
                                <w:rFonts w:ascii="TheSansBold-Plain" w:hAnsi="TheSansBold-Plain" w:cs="TheSansBold-Plain"/>
                                <w:b/>
                                <w:bCs/>
                                <w:color w:val="009B3C"/>
                                <w:lang w:val="de-DE"/>
                              </w:rPr>
                              <w:t xml:space="preserve">Ilmo, </w:t>
                            </w:r>
                            <w:r w:rsidRPr="00397AC0">
                              <w:rPr>
                                <w:rFonts w:ascii="TheSansBold-Plain" w:hAnsi="TheSansBold-Plain" w:cs="TheSansBold-Plain"/>
                                <w:b/>
                                <w:bCs/>
                                <w:color w:val="009B3C"/>
                                <w:lang w:val="de-DE"/>
                              </w:rPr>
                              <w:t>12 Jahre, Transamazônica, Kilometer 258</w:t>
                            </w: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eSansBold-Plain" w:hAnsi="TheSansBold-Plain" w:cs="TheSansBold-Plain"/>
                                <w:b/>
                                <w:bCs/>
                                <w:color w:val="009B3C"/>
                                <w:lang w:val="de-DE"/>
                              </w:rPr>
                            </w:pPr>
                          </w:p>
                          <w:p w:rsidR="0040329C" w:rsidRPr="00397AC0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heSansBold-Plain" w:hAnsi="TheSansBold-Plain" w:cs="TheSansBold-Plain"/>
                                <w:b/>
                                <w:bCs/>
                                <w:color w:val="009B3C"/>
                                <w:lang w:val="de-DE"/>
                              </w:rPr>
                            </w:pP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A)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Ich lebe mit meiner Familie in der Nähe der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Transamazônica, das ist eine lange Straße quer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durch den Regenwald von Brasilien. Eigentlich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kommen wir aus Bahia. Aber dort mussten wir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weg.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Meine Eltern haben dort keine Arbeit gefunden.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B)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Jetzt sind wir Siedler in Amazonien. Hier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besitzen wir nun ein eigenes Stück Land und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bauen Maniok und Mais an. Um unsere Hütte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herum ist eine freie Fläche, aber ein paar hundert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Meter weiter beginnt der Regenwald.Wir Kinder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sollen eigentlich nicht allein in den 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egenwald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gehen.</w:t>
                            </w: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C)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Wir bleiben auch meistens auf den gerodeten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Flächen. Der Wald ist uns zu unheimlich.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Ich habe immer das Gefühl, beobachtet zu werden.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Im Wald gibt es viele Tiere, mehr als man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zählen kann. Die meisten leben in den Baumkronen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und berühren niemals den Boden. </w:t>
                            </w: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D)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Es gibt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giftige Frösche, die auf den Bäumen leben, und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fliegende Schlangen. Es gibt Leguane, die wie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kleine Drachen aussehen. Jaguare schleichen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zwischen den Stämmen umher. In den Flüssen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leben Krokodile. Und in der Morgen- und Abenddämmerung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hört man selbst in unserer Hüttenoch das Schreien der Brüllaffen.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Manchmal, wenn die Hitze auf den gerodeten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Flächen unerträglich wird, laufe ich doch in den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Wald. </w:t>
                            </w: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</w:p>
                          <w:p w:rsidR="0040329C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</w:p>
                          <w:p w:rsidR="0040329C" w:rsidRPr="001B74D6" w:rsidRDefault="0040329C" w:rsidP="0040329C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</w:pP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E)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Dort ist es nämlich kühler als in der prallen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Sonne.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Solange noch Licht durch die Bäume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dringt, muss man sich durch allerlei Gestrüpp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kämpfen, durch Farne, kleine Bäume und Bambus.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Aber je tiefer man in den Regenwald kommt,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desto dunkler wird es. Am Boden wächst dann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nichts mehr. Viele Insekten leben zwischen den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Wurzeln der Bäume,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z.B. Termiten, die wirklich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alles fressen, sogar</w:t>
                            </w:r>
                            <w:r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 xml:space="preserve"> </w:t>
                            </w:r>
                            <w:r w:rsidRPr="00397AC0">
                              <w:rPr>
                                <w:rFonts w:ascii="TheSansSemiLight-Italic" w:hAnsi="TheSansSemiLight-Italic" w:cs="TheSansSemiLight-Italic"/>
                                <w:i/>
                                <w:iCs/>
                                <w:color w:val="006523"/>
                                <w:lang w:val="de-DE"/>
                              </w:rPr>
                              <w:t>das verrottende Holz.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-66.6pt;margin-top:-42.4pt;width:252pt;height:1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">
                <v:textbox>
                  <w:txbxContent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eSansBold-Plain" w:hAnsi="TheSansBold-Plain" w:cs="TheSansBold-Plain"/>
                          <w:b/>
                          <w:bCs/>
                          <w:color w:val="009B3C"/>
                          <w:lang w:val="de-DE"/>
                        </w:rPr>
                      </w:pPr>
                      <w:r w:rsidRPr="00397AC0">
                        <w:rPr>
                          <w:rFonts w:ascii="TheSansBold-Plain" w:hAnsi="TheSansBold-Plain" w:cs="TheSansBold-Plain"/>
                          <w:b/>
                          <w:bCs/>
                          <w:color w:val="009B3C"/>
                          <w:lang w:val="de-DE"/>
                        </w:rPr>
                        <w:t xml:space="preserve">Ilmo, </w:t>
                      </w:r>
                      <w:r w:rsidRPr="00397AC0">
                        <w:rPr>
                          <w:rFonts w:ascii="TheSansBold-Plain" w:hAnsi="TheSansBold-Plain" w:cs="TheSansBold-Plain"/>
                          <w:b/>
                          <w:bCs/>
                          <w:color w:val="009B3C"/>
                          <w:lang w:val="de-DE"/>
                        </w:rPr>
                        <w:t>12 Jahre, Transamazônica, Kilometer 258</w:t>
                      </w: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eSansBold-Plain" w:hAnsi="TheSansBold-Plain" w:cs="TheSansBold-Plain"/>
                          <w:b/>
                          <w:bCs/>
                          <w:color w:val="009B3C"/>
                          <w:lang w:val="de-DE"/>
                        </w:rPr>
                      </w:pPr>
                    </w:p>
                    <w:p w:rsidR="0040329C" w:rsidRPr="00397AC0" w:rsidRDefault="0040329C" w:rsidP="0040329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heSansBold-Plain" w:hAnsi="TheSansBold-Plain" w:cs="TheSansBold-Plain"/>
                          <w:b/>
                          <w:bCs/>
                          <w:color w:val="009B3C"/>
                          <w:lang w:val="de-DE"/>
                        </w:rPr>
                      </w:pP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A)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Ich lebe mit meiner Familie in der Nähe der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Transamazônica, das ist eine lange Straße quer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durch den Regenwald von Brasilien. Eigentlich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kommen wir aus Bahia. Aber dort mussten wir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weg.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Meine Eltern haben dort keine Arbeit gefunden.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B)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Jetzt sind wir Siedler in Amazonien. Hier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besitzen wir nun ein eigenes Stück Land und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bauen Maniok und Mais an. Um unsere Hütte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herum ist eine freie Fläche, aber ein paar hundert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Meter weiter beginnt der Regenwald.Wir Kinder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sollen eigentlich nicht allein in den 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egenwald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gehen.</w:t>
                      </w: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C)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Wir bleiben auch meistens auf den gerodeten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Flächen. Der Wald ist uns zu unheimlich.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Ich habe immer das Gefühl, beobachtet zu werden.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Im Wald gibt es viele Tiere, mehr als man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zählen kann. Die meisten leben in den Baumkronen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und berühren niemals den Boden. </w:t>
                      </w: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D)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Es gibt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giftige Frösche, die auf den Bäumen leben, und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fliegende Schlangen. Es gibt Leguane, die wie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kleine Drachen aussehen. Jaguare schleichen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zwischen den Stämmen umher. In den Flüssen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leben Krokodile. Und in der Morgen- und Abenddämmerung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hört man selbst in unserer Hüttenoch das Schreien der Brüllaffen.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Manchmal, wenn die Hitze auf den gerodeten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Flächen unerträglich wird, laufe ich doch in den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Wald. </w:t>
                      </w: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</w:p>
                    <w:p w:rsidR="0040329C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</w:p>
                    <w:p w:rsidR="0040329C" w:rsidRPr="001B74D6" w:rsidRDefault="0040329C" w:rsidP="0040329C">
                      <w:pPr>
                        <w:autoSpaceDE w:val="0"/>
                        <w:autoSpaceDN w:val="0"/>
                        <w:adjustRightInd w:val="0"/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</w:pP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E)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Dort ist es nämlich kühler als in der prallen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Sonne.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Solange noch Licht durch die Bäume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dringt, muss man sich durch allerlei Gestrüpp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kämpfen, durch Farne, kleine Bäume und Bambus.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Aber je tiefer man in den Regenwald kommt,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desto dunkler wird es. Am Boden wächst dann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nichts mehr. Viele Insekten leben zwischen den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Wurzeln der Bäume,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z.B. Termiten, die wirklich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alles fressen, sogar</w:t>
                      </w:r>
                      <w:r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 xml:space="preserve"> </w:t>
                      </w:r>
                      <w:r w:rsidRPr="00397AC0">
                        <w:rPr>
                          <w:rFonts w:ascii="TheSansSemiLight-Italic" w:hAnsi="TheSansSemiLight-Italic" w:cs="TheSansSemiLight-Italic"/>
                          <w:i/>
                          <w:iCs/>
                          <w:color w:val="006523"/>
                          <w:lang w:val="de-DE"/>
                        </w:rPr>
                        <w:t>das verrottende Holz.</w:t>
                      </w:r>
                    </w:p>
                  </w:txbxContent>
                </v:textbox>
              </v:shape>
            </w:pict>
          </mc:Fallback>
        </mc:AlternateContent>
      </w: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-1943100</wp:posOffset>
            </wp:positionH>
            <wp:positionV relativeFrom="paragraph">
              <wp:posOffset>-800100</wp:posOffset>
            </wp:positionV>
            <wp:extent cx="9144000" cy="54902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49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Pr="00A66A75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Default="0040329C" w:rsidP="0040329C">
      <w:pPr>
        <w:autoSpaceDE w:val="0"/>
        <w:autoSpaceDN w:val="0"/>
        <w:adjustRightInd w:val="0"/>
        <w:rPr>
          <w:rFonts w:ascii="TheSansBold-Plain" w:hAnsi="TheSansBold-Plain" w:cs="TheSansBold-Plain"/>
          <w:b/>
          <w:bCs/>
          <w:color w:val="009B3C"/>
          <w:lang w:val="de-DE"/>
        </w:rPr>
      </w:pPr>
    </w:p>
    <w:p w:rsidR="0040329C" w:rsidRPr="0040329C" w:rsidRDefault="0040329C" w:rsidP="0040329C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36"/>
          <w:szCs w:val="36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0329C" w:rsidRPr="0040329C" w:rsidRDefault="0040329C" w:rsidP="0040329C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36"/>
          <w:szCs w:val="36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0329C" w:rsidRPr="0040329C" w:rsidRDefault="0040329C" w:rsidP="0040329C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36"/>
          <w:szCs w:val="36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0329C" w:rsidRPr="0040329C" w:rsidRDefault="0040329C" w:rsidP="0040329C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36"/>
          <w:szCs w:val="36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0329C" w:rsidRPr="0040329C" w:rsidRDefault="0040329C" w:rsidP="0040329C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36"/>
          <w:szCs w:val="36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0329C" w:rsidRPr="0040329C" w:rsidRDefault="0040329C" w:rsidP="0040329C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36"/>
          <w:szCs w:val="36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0329C" w:rsidRPr="0040329C" w:rsidRDefault="0040329C" w:rsidP="0040329C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36"/>
          <w:szCs w:val="36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0329C" w:rsidRPr="0040329C" w:rsidRDefault="0040329C" w:rsidP="0040329C">
      <w:pPr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36"/>
          <w:szCs w:val="36"/>
          <w:lang w:val="de-D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4261"/>
        <w:gridCol w:w="4261"/>
      </w:tblGrid>
      <w:tr w:rsidR="0040329C" w:rsidTr="0061153A">
        <w:tc>
          <w:tcPr>
            <w:tcW w:w="4261" w:type="dxa"/>
          </w:tcPr>
          <w:p w:rsidR="0040329C" w:rsidRDefault="0040329C" w:rsidP="0061153A">
            <w:r>
              <w:t xml:space="preserve">1. </w:t>
            </w:r>
            <w:proofErr w:type="spellStart"/>
            <w:r>
              <w:t>Ich</w:t>
            </w:r>
            <w:proofErr w:type="spellEnd"/>
            <w:r>
              <w:t xml:space="preserve"> bin </w:t>
            </w:r>
            <w:proofErr w:type="spellStart"/>
            <w:r>
              <w:t>Sekondärkonsument</w:t>
            </w:r>
            <w:proofErr w:type="spellEnd"/>
            <w:r>
              <w:t xml:space="preserve"> </w:t>
            </w:r>
          </w:p>
          <w:p w:rsidR="0040329C" w:rsidRDefault="0040329C" w:rsidP="0061153A"/>
          <w:p w:rsidR="0040329C" w:rsidRDefault="0040329C" w:rsidP="0061153A"/>
          <w:p w:rsidR="0040329C" w:rsidRDefault="0040329C" w:rsidP="0061153A">
            <w:r>
              <w:t>______</w:t>
            </w:r>
          </w:p>
        </w:tc>
        <w:tc>
          <w:tcPr>
            <w:tcW w:w="4261" w:type="dxa"/>
          </w:tcPr>
          <w:p w:rsidR="0040329C" w:rsidRDefault="0040329C" w:rsidP="0061153A">
            <w:proofErr w:type="gramStart"/>
            <w:r>
              <w:t>a</w:t>
            </w:r>
            <w:proofErr w:type="gramEnd"/>
            <w:r>
              <w:t>.</w:t>
            </w:r>
          </w:p>
          <w:p w:rsidR="0040329C" w:rsidRDefault="0040329C" w:rsidP="0061153A">
            <w:r>
              <w:rPr>
                <w:noProof/>
              </w:rPr>
              <w:drawing>
                <wp:inline distT="0" distB="0" distL="0" distR="0">
                  <wp:extent cx="1388110" cy="1041400"/>
                  <wp:effectExtent l="0" t="0" r="2540" b="6350"/>
                  <wp:docPr id="4" name="Picture 4" descr="buttress roo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uttress roo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1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29C" w:rsidRDefault="0040329C" w:rsidP="0061153A"/>
        </w:tc>
      </w:tr>
      <w:tr w:rsidR="0040329C" w:rsidRPr="007640FF" w:rsidTr="0061153A">
        <w:tc>
          <w:tcPr>
            <w:tcW w:w="4261" w:type="dxa"/>
          </w:tcPr>
          <w:p w:rsidR="0040329C" w:rsidRDefault="0040329C" w:rsidP="0061153A">
            <w:pPr>
              <w:rPr>
                <w:lang w:val="de-DE"/>
              </w:rPr>
            </w:pPr>
            <w:r w:rsidRPr="007640FF">
              <w:rPr>
                <w:lang w:val="de-DE"/>
              </w:rPr>
              <w:t>2. Ich bin eine Pflanze, die an dem       Baumschicht lebt</w:t>
            </w:r>
          </w:p>
          <w:p w:rsidR="0040329C" w:rsidRDefault="0040329C" w:rsidP="0061153A">
            <w:pPr>
              <w:rPr>
                <w:lang w:val="de-DE"/>
              </w:rPr>
            </w:pPr>
          </w:p>
          <w:p w:rsidR="0040329C" w:rsidRDefault="0040329C" w:rsidP="0061153A">
            <w:pPr>
              <w:rPr>
                <w:lang w:val="de-DE"/>
              </w:rPr>
            </w:pPr>
          </w:p>
          <w:p w:rsidR="0040329C" w:rsidRPr="007640FF" w:rsidRDefault="0040329C" w:rsidP="0061153A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______</w:t>
            </w:r>
          </w:p>
        </w:tc>
        <w:tc>
          <w:tcPr>
            <w:tcW w:w="4261" w:type="dxa"/>
          </w:tcPr>
          <w:p w:rsidR="0040329C" w:rsidRDefault="0040329C" w:rsidP="0061153A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 xml:space="preserve">b. </w:t>
            </w:r>
            <w:r>
              <w:rPr>
                <w:noProof/>
              </w:rPr>
              <w:drawing>
                <wp:inline distT="0" distB="0" distL="0" distR="0">
                  <wp:extent cx="838200" cy="628650"/>
                  <wp:effectExtent l="0" t="0" r="0" b="0"/>
                  <wp:docPr id="3" name="Picture 3" descr="li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29C" w:rsidRDefault="0040329C" w:rsidP="0061153A">
            <w:pPr>
              <w:rPr>
                <w:lang w:val="de-DE"/>
              </w:rPr>
            </w:pPr>
          </w:p>
          <w:p w:rsidR="0040329C" w:rsidRPr="007640FF" w:rsidRDefault="0040329C" w:rsidP="0061153A">
            <w:pPr>
              <w:rPr>
                <w:lang w:val="de-DE"/>
              </w:rPr>
            </w:pPr>
          </w:p>
        </w:tc>
      </w:tr>
      <w:tr w:rsidR="0040329C" w:rsidRPr="007640FF" w:rsidTr="0061153A">
        <w:tc>
          <w:tcPr>
            <w:tcW w:w="4261" w:type="dxa"/>
          </w:tcPr>
          <w:p w:rsidR="0040329C" w:rsidRDefault="0040329C" w:rsidP="0061153A">
            <w:pPr>
              <w:rPr>
                <w:lang w:val="de-DE"/>
              </w:rPr>
            </w:pPr>
            <w:r>
              <w:rPr>
                <w:lang w:val="de-DE"/>
              </w:rPr>
              <w:lastRenderedPageBreak/>
              <w:t>3. Ich bin eine sehr lange Pflanze</w:t>
            </w:r>
          </w:p>
          <w:p w:rsidR="0040329C" w:rsidRDefault="0040329C" w:rsidP="0061153A">
            <w:pPr>
              <w:rPr>
                <w:lang w:val="de-DE"/>
              </w:rPr>
            </w:pPr>
          </w:p>
          <w:p w:rsidR="0040329C" w:rsidRDefault="0040329C" w:rsidP="0061153A">
            <w:pPr>
              <w:rPr>
                <w:lang w:val="de-DE"/>
              </w:rPr>
            </w:pPr>
          </w:p>
          <w:p w:rsidR="0040329C" w:rsidRPr="007640FF" w:rsidRDefault="0040329C" w:rsidP="0061153A">
            <w:pPr>
              <w:rPr>
                <w:lang w:val="de-DE"/>
              </w:rPr>
            </w:pPr>
            <w:r>
              <w:rPr>
                <w:lang w:val="de-DE"/>
              </w:rPr>
              <w:t>______</w:t>
            </w:r>
          </w:p>
        </w:tc>
        <w:tc>
          <w:tcPr>
            <w:tcW w:w="4261" w:type="dxa"/>
          </w:tcPr>
          <w:p w:rsidR="0040329C" w:rsidRDefault="0040329C" w:rsidP="0061153A">
            <w:pPr>
              <w:rPr>
                <w:lang w:val="de-DE"/>
              </w:rPr>
            </w:pPr>
            <w:r>
              <w:rPr>
                <w:lang w:val="de-DE"/>
              </w:rPr>
              <w:t>c.</w:t>
            </w:r>
          </w:p>
          <w:p w:rsidR="0040329C" w:rsidRDefault="0040329C" w:rsidP="0061153A">
            <w:pPr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066165" cy="1038225"/>
                  <wp:effectExtent l="0" t="0" r="635" b="9525"/>
                  <wp:docPr id="2" name="Picture 2" descr="j0188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0188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16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29C" w:rsidRPr="007640FF" w:rsidRDefault="0040329C" w:rsidP="0061153A">
            <w:pPr>
              <w:rPr>
                <w:lang w:val="de-DE"/>
              </w:rPr>
            </w:pPr>
          </w:p>
        </w:tc>
      </w:tr>
      <w:tr w:rsidR="0040329C" w:rsidRPr="007640FF" w:rsidTr="0061153A">
        <w:tc>
          <w:tcPr>
            <w:tcW w:w="4261" w:type="dxa"/>
          </w:tcPr>
          <w:p w:rsidR="0040329C" w:rsidRDefault="0040329C" w:rsidP="0061153A">
            <w:pPr>
              <w:rPr>
                <w:lang w:val="de-DE"/>
              </w:rPr>
            </w:pPr>
            <w:r>
              <w:rPr>
                <w:lang w:val="de-DE"/>
              </w:rPr>
              <w:t>4. Ich bin eine Wurzelnart</w:t>
            </w:r>
          </w:p>
          <w:p w:rsidR="0040329C" w:rsidRDefault="0040329C" w:rsidP="0061153A">
            <w:pPr>
              <w:rPr>
                <w:lang w:val="de-DE"/>
              </w:rPr>
            </w:pPr>
          </w:p>
          <w:p w:rsidR="0040329C" w:rsidRDefault="0040329C" w:rsidP="0061153A">
            <w:pPr>
              <w:rPr>
                <w:lang w:val="de-DE"/>
              </w:rPr>
            </w:pPr>
          </w:p>
          <w:p w:rsidR="0040329C" w:rsidRDefault="0040329C" w:rsidP="0061153A">
            <w:pPr>
              <w:rPr>
                <w:lang w:val="de-DE"/>
              </w:rPr>
            </w:pPr>
            <w:r>
              <w:rPr>
                <w:lang w:val="de-DE"/>
              </w:rPr>
              <w:t>______</w:t>
            </w:r>
          </w:p>
          <w:p w:rsidR="0040329C" w:rsidRPr="007640FF" w:rsidRDefault="0040329C" w:rsidP="0061153A">
            <w:pPr>
              <w:rPr>
                <w:lang w:val="de-DE"/>
              </w:rPr>
            </w:pPr>
          </w:p>
        </w:tc>
        <w:tc>
          <w:tcPr>
            <w:tcW w:w="4261" w:type="dxa"/>
          </w:tcPr>
          <w:p w:rsidR="0040329C" w:rsidRDefault="0040329C" w:rsidP="0061153A">
            <w:pPr>
              <w:rPr>
                <w:lang w:val="de-DE"/>
              </w:rPr>
            </w:pPr>
            <w:r>
              <w:rPr>
                <w:lang w:val="de-DE"/>
              </w:rPr>
              <w:t>d.</w:t>
            </w:r>
          </w:p>
          <w:p w:rsidR="0040329C" w:rsidRDefault="0040329C" w:rsidP="0061153A">
            <w:pPr>
              <w:rPr>
                <w:lang w:val="de-DE"/>
              </w:rPr>
            </w:pPr>
            <w:r>
              <w:rPr>
                <w:noProof/>
              </w:rPr>
              <w:drawing>
                <wp:inline distT="0" distB="0" distL="0" distR="0">
                  <wp:extent cx="1637665" cy="1228090"/>
                  <wp:effectExtent l="0" t="0" r="635" b="0"/>
                  <wp:docPr id="1" name="Picture 1" descr="Anaconda%2Bsnake%2Bwallpapers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naconda%2Bsnake%2Bwallpapers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329C" w:rsidRPr="007640FF" w:rsidRDefault="0040329C" w:rsidP="0061153A">
            <w:pPr>
              <w:rPr>
                <w:lang w:val="de-DE"/>
              </w:rPr>
            </w:pPr>
          </w:p>
        </w:tc>
      </w:tr>
    </w:tbl>
    <w:p w:rsidR="003179C4" w:rsidRDefault="003179C4">
      <w:bookmarkStart w:id="0" w:name="_GoBack"/>
      <w:bookmarkEnd w:id="0"/>
    </w:p>
    <w:sectPr w:rsidR="003179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eSansBold-Plai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heSansSemiLight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29C"/>
    <w:rsid w:val="003179C4"/>
    <w:rsid w:val="00403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2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032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32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29C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32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032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032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29C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17" Type="http://schemas.openxmlformats.org/officeDocument/2006/relationships/hyperlink" Target="http://images.google.co.uk/imgres?imgurl=http://1.bp.blogspot.com/_E0lrTQ7bI1Q/Sg7Lsh42xxI/AAAAAAAABb0/sbnVkatbZaQ/s400/Anaconda%2Bsnake%2Bwallpapers.jpg&amp;imgrefurl=http://wallpapers-mobilewallpapers.blogspot.com/2009/05/anaconda-snake-in-very-high-volatage.html&amp;usg=__kGDQ4KrRBPZ635Ul7ej2409821M=&amp;h=300&amp;w=400&amp;sz=33&amp;hl=en&amp;start=1&amp;itbs=1&amp;tbnid=-00Iys_YwOH9vM:&amp;tbnh=93&amp;tbnw=124&amp;prev=/images%3Fq%3Dsnake%2Banaconda%26hl%3Den%26safe%3Dactive%26gbv%3D2%26tbs%3Disch:1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1.w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hyperlink" Target="http://images.google.co.uk/imgres?imgurl=http://sergio.rivero.blog.uol.com.br/images/Transamazonica.jpg&amp;imgrefurl=http://sergio.rivero.blog.uol.com.br/&amp;usg=__Ij53_S41JkaASXVCMjKPDPXy2vs=&amp;h=447&amp;w=600&amp;sz=72&amp;hl=en&amp;start=2&amp;itbs=1&amp;tbnid=OfmdKWKyBczCrM:&amp;tbnh=101&amp;tbnw=135&amp;prev=/images%3Fq%3DTransamaz%25C3%25B4nica%26gbv%3D2%26hl%3Den" TargetMode="External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2018-02-25T14:33:00Z</dcterms:created>
  <dcterms:modified xsi:type="dcterms:W3CDTF">2018-02-25T14:33:00Z</dcterms:modified>
</cp:coreProperties>
</file>